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8556A4" w:rsidRPr="00F864D7" w:rsidTr="00024910">
        <w:tc>
          <w:tcPr>
            <w:tcW w:w="4672" w:type="dxa"/>
          </w:tcPr>
          <w:tbl>
            <w:tblPr>
              <w:tblW w:w="10728" w:type="dxa"/>
              <w:tblLook w:val="04A0" w:firstRow="1" w:lastRow="0" w:firstColumn="1" w:lastColumn="0" w:noHBand="0" w:noVBand="1"/>
            </w:tblPr>
            <w:tblGrid>
              <w:gridCol w:w="5688"/>
              <w:gridCol w:w="5040"/>
            </w:tblGrid>
            <w:tr w:rsidR="008556A4" w:rsidRPr="00A16A31" w:rsidTr="00024910">
              <w:tc>
                <w:tcPr>
                  <w:tcW w:w="5688" w:type="dxa"/>
                  <w:shd w:val="clear" w:color="auto" w:fill="auto"/>
                </w:tcPr>
                <w:p w:rsidR="008556A4" w:rsidRPr="00A16A31" w:rsidRDefault="008556A4" w:rsidP="00024910">
                  <w:pPr>
                    <w:rPr>
                      <w:sz w:val="26"/>
                      <w:szCs w:val="26"/>
                    </w:rPr>
                  </w:pPr>
                  <w:r w:rsidRPr="00A16A31">
                    <w:rPr>
                      <w:sz w:val="26"/>
                      <w:szCs w:val="26"/>
                    </w:rPr>
                    <w:t>РАССМОТРЕНО</w:t>
                  </w:r>
                </w:p>
                <w:p w:rsidR="008556A4" w:rsidRPr="00A16A31" w:rsidRDefault="008556A4" w:rsidP="00024910">
                  <w:pPr>
                    <w:rPr>
                      <w:sz w:val="26"/>
                      <w:szCs w:val="26"/>
                    </w:rPr>
                  </w:pPr>
                  <w:r w:rsidRPr="00A16A31">
                    <w:rPr>
                      <w:sz w:val="26"/>
                      <w:szCs w:val="26"/>
                    </w:rPr>
                    <w:t>на заседании Совета Учреждения</w:t>
                  </w:r>
                </w:p>
                <w:p w:rsidR="008556A4" w:rsidRPr="00A16A31" w:rsidRDefault="00186D6F" w:rsidP="00024910">
                  <w:pPr>
                    <w:rPr>
                      <w:sz w:val="26"/>
                      <w:szCs w:val="26"/>
                    </w:rPr>
                  </w:pPr>
                  <w:r>
                    <w:rPr>
                      <w:sz w:val="26"/>
                      <w:szCs w:val="26"/>
                    </w:rPr>
                    <w:t>17.03.2020</w:t>
                  </w:r>
                  <w:r w:rsidR="008556A4" w:rsidRPr="00A16A31">
                    <w:rPr>
                      <w:sz w:val="26"/>
                      <w:szCs w:val="26"/>
                    </w:rPr>
                    <w:t xml:space="preserve"> г.</w:t>
                  </w:r>
                </w:p>
                <w:p w:rsidR="008556A4" w:rsidRPr="00A16A31" w:rsidRDefault="00186D6F" w:rsidP="00024910">
                  <w:pPr>
                    <w:rPr>
                      <w:sz w:val="26"/>
                      <w:szCs w:val="26"/>
                    </w:rPr>
                  </w:pPr>
                  <w:r>
                    <w:rPr>
                      <w:sz w:val="26"/>
                      <w:szCs w:val="26"/>
                    </w:rPr>
                    <w:t>Протокол № 4</w:t>
                  </w:r>
                </w:p>
              </w:tc>
              <w:tc>
                <w:tcPr>
                  <w:tcW w:w="5040" w:type="dxa"/>
                  <w:shd w:val="clear" w:color="auto" w:fill="auto"/>
                </w:tcPr>
                <w:p w:rsidR="008556A4" w:rsidRPr="00A16A31" w:rsidRDefault="008556A4" w:rsidP="00024910">
                  <w:pPr>
                    <w:rPr>
                      <w:sz w:val="26"/>
                      <w:szCs w:val="26"/>
                    </w:rPr>
                  </w:pPr>
                  <w:r w:rsidRPr="00A16A31">
                    <w:rPr>
                      <w:sz w:val="26"/>
                      <w:szCs w:val="26"/>
                    </w:rPr>
                    <w:t>УТВЕРЖДЕНО</w:t>
                  </w:r>
                </w:p>
                <w:p w:rsidR="008556A4" w:rsidRPr="00A16A31" w:rsidRDefault="008556A4" w:rsidP="00024910">
                  <w:pPr>
                    <w:rPr>
                      <w:sz w:val="26"/>
                      <w:szCs w:val="26"/>
                    </w:rPr>
                  </w:pPr>
                  <w:r w:rsidRPr="00A16A31">
                    <w:rPr>
                      <w:sz w:val="26"/>
                      <w:szCs w:val="26"/>
                    </w:rPr>
                    <w:t xml:space="preserve">Приказом директора </w:t>
                  </w:r>
                </w:p>
                <w:p w:rsidR="008556A4" w:rsidRPr="00A16A31" w:rsidRDefault="008556A4" w:rsidP="00024910">
                  <w:pPr>
                    <w:rPr>
                      <w:sz w:val="26"/>
                      <w:szCs w:val="26"/>
                    </w:rPr>
                  </w:pPr>
                  <w:r w:rsidRPr="00A16A31">
                    <w:rPr>
                      <w:sz w:val="26"/>
                      <w:szCs w:val="26"/>
                    </w:rPr>
                    <w:t xml:space="preserve">БПОУ ВО </w:t>
                  </w:r>
                </w:p>
                <w:p w:rsidR="008556A4" w:rsidRPr="00A16A31" w:rsidRDefault="008556A4" w:rsidP="00024910">
                  <w:pPr>
                    <w:rPr>
                      <w:sz w:val="26"/>
                      <w:szCs w:val="26"/>
                    </w:rPr>
                  </w:pPr>
                  <w:r w:rsidRPr="00A16A31">
                    <w:rPr>
                      <w:sz w:val="26"/>
                      <w:szCs w:val="26"/>
                    </w:rPr>
                    <w:t>«Череповецкий многопрофильный колледж»</w:t>
                  </w:r>
                </w:p>
                <w:p w:rsidR="008556A4" w:rsidRPr="00A16A31" w:rsidRDefault="008556A4" w:rsidP="00024910">
                  <w:pPr>
                    <w:rPr>
                      <w:sz w:val="26"/>
                      <w:szCs w:val="26"/>
                    </w:rPr>
                  </w:pPr>
                  <w:r w:rsidRPr="00A16A31">
                    <w:rPr>
                      <w:sz w:val="26"/>
                      <w:szCs w:val="26"/>
                    </w:rPr>
                    <w:t>от 25.01.2018 г. №__</w:t>
                  </w:r>
                  <w:r w:rsidRPr="00A16A31">
                    <w:rPr>
                      <w:sz w:val="26"/>
                      <w:szCs w:val="26"/>
                      <w:u w:val="single"/>
                    </w:rPr>
                    <w:t>39</w:t>
                  </w:r>
                  <w:r w:rsidRPr="00A16A31">
                    <w:rPr>
                      <w:sz w:val="26"/>
                      <w:szCs w:val="26"/>
                    </w:rPr>
                    <w:t>_</w:t>
                  </w:r>
                </w:p>
                <w:p w:rsidR="008556A4" w:rsidRPr="00A16A31" w:rsidRDefault="008556A4" w:rsidP="00024910">
                  <w:pPr>
                    <w:rPr>
                      <w:sz w:val="26"/>
                      <w:szCs w:val="26"/>
                    </w:rPr>
                  </w:pPr>
                </w:p>
              </w:tc>
            </w:tr>
          </w:tbl>
          <w:p w:rsidR="008556A4" w:rsidRPr="00A16A31" w:rsidRDefault="008556A4" w:rsidP="00024910">
            <w:pPr>
              <w:outlineLvl w:val="0"/>
              <w:rPr>
                <w:rFonts w:eastAsia="Times New Roman"/>
                <w:b/>
                <w:bCs/>
                <w:kern w:val="36"/>
                <w:sz w:val="26"/>
                <w:szCs w:val="26"/>
              </w:rPr>
            </w:pPr>
          </w:p>
        </w:tc>
        <w:tc>
          <w:tcPr>
            <w:tcW w:w="4684" w:type="dxa"/>
          </w:tcPr>
          <w:tbl>
            <w:tblPr>
              <w:tblW w:w="10728" w:type="dxa"/>
              <w:tblLook w:val="04A0" w:firstRow="1" w:lastRow="0" w:firstColumn="1" w:lastColumn="0" w:noHBand="0" w:noVBand="1"/>
            </w:tblPr>
            <w:tblGrid>
              <w:gridCol w:w="5688"/>
              <w:gridCol w:w="5040"/>
            </w:tblGrid>
            <w:tr w:rsidR="008556A4" w:rsidRPr="00A16A31" w:rsidTr="00024910">
              <w:tc>
                <w:tcPr>
                  <w:tcW w:w="5688" w:type="dxa"/>
                  <w:shd w:val="clear" w:color="auto" w:fill="auto"/>
                </w:tcPr>
                <w:p w:rsidR="008556A4" w:rsidRPr="006A0C72" w:rsidRDefault="008556A4" w:rsidP="00024910">
                  <w:pPr>
                    <w:rPr>
                      <w:sz w:val="26"/>
                      <w:szCs w:val="26"/>
                    </w:rPr>
                  </w:pPr>
                  <w:r w:rsidRPr="006A0C72">
                    <w:rPr>
                      <w:sz w:val="26"/>
                      <w:szCs w:val="26"/>
                    </w:rPr>
                    <w:t>УТВЕРЖДЕНО</w:t>
                  </w:r>
                </w:p>
                <w:p w:rsidR="008556A4" w:rsidRPr="006A0C72" w:rsidRDefault="008556A4" w:rsidP="00024910">
                  <w:pPr>
                    <w:rPr>
                      <w:sz w:val="26"/>
                      <w:szCs w:val="26"/>
                    </w:rPr>
                  </w:pPr>
                  <w:r w:rsidRPr="006A0C72">
                    <w:rPr>
                      <w:sz w:val="26"/>
                      <w:szCs w:val="26"/>
                    </w:rPr>
                    <w:t xml:space="preserve">Приказом директора </w:t>
                  </w:r>
                </w:p>
                <w:p w:rsidR="008556A4" w:rsidRPr="006A0C72" w:rsidRDefault="008556A4" w:rsidP="00024910">
                  <w:pPr>
                    <w:rPr>
                      <w:sz w:val="26"/>
                      <w:szCs w:val="26"/>
                    </w:rPr>
                  </w:pPr>
                  <w:r w:rsidRPr="006A0C72">
                    <w:rPr>
                      <w:sz w:val="26"/>
                      <w:szCs w:val="26"/>
                    </w:rPr>
                    <w:t xml:space="preserve">БПОУ ВО </w:t>
                  </w:r>
                </w:p>
                <w:p w:rsidR="008556A4" w:rsidRPr="006A0C72" w:rsidRDefault="008556A4" w:rsidP="00024910">
                  <w:pPr>
                    <w:rPr>
                      <w:sz w:val="26"/>
                      <w:szCs w:val="26"/>
                    </w:rPr>
                  </w:pPr>
                  <w:r w:rsidRPr="006A0C72">
                    <w:rPr>
                      <w:sz w:val="26"/>
                      <w:szCs w:val="26"/>
                    </w:rPr>
                    <w:t>«Череповецкий многопрофильный колледж»</w:t>
                  </w:r>
                </w:p>
                <w:p w:rsidR="008556A4" w:rsidRPr="006A0C72" w:rsidRDefault="00186D6F" w:rsidP="00024910">
                  <w:pPr>
                    <w:rPr>
                      <w:sz w:val="26"/>
                      <w:szCs w:val="26"/>
                    </w:rPr>
                  </w:pPr>
                  <w:r>
                    <w:rPr>
                      <w:sz w:val="26"/>
                      <w:szCs w:val="26"/>
                    </w:rPr>
                    <w:t>от 17.03.2020</w:t>
                  </w:r>
                  <w:r w:rsidR="008556A4" w:rsidRPr="006A0C72">
                    <w:rPr>
                      <w:sz w:val="26"/>
                      <w:szCs w:val="26"/>
                    </w:rPr>
                    <w:t xml:space="preserve"> г. №__</w:t>
                  </w:r>
                  <w:r>
                    <w:rPr>
                      <w:sz w:val="26"/>
                      <w:szCs w:val="26"/>
                      <w:u w:val="single"/>
                    </w:rPr>
                    <w:t>124</w:t>
                  </w:r>
                  <w:r w:rsidR="008556A4" w:rsidRPr="006A0C72">
                    <w:rPr>
                      <w:sz w:val="26"/>
                      <w:szCs w:val="26"/>
                    </w:rPr>
                    <w:t>_</w:t>
                  </w:r>
                </w:p>
                <w:p w:rsidR="008556A4" w:rsidRPr="00A16A31" w:rsidRDefault="008556A4" w:rsidP="00024910">
                  <w:pPr>
                    <w:rPr>
                      <w:sz w:val="26"/>
                      <w:szCs w:val="26"/>
                    </w:rPr>
                  </w:pPr>
                </w:p>
              </w:tc>
              <w:tc>
                <w:tcPr>
                  <w:tcW w:w="5040" w:type="dxa"/>
                  <w:shd w:val="clear" w:color="auto" w:fill="auto"/>
                </w:tcPr>
                <w:p w:rsidR="008556A4" w:rsidRPr="00A16A31" w:rsidRDefault="008556A4" w:rsidP="00024910">
                  <w:pPr>
                    <w:rPr>
                      <w:sz w:val="26"/>
                      <w:szCs w:val="26"/>
                    </w:rPr>
                  </w:pPr>
                  <w:r w:rsidRPr="00A16A31">
                    <w:rPr>
                      <w:sz w:val="26"/>
                      <w:szCs w:val="26"/>
                    </w:rPr>
                    <w:t>УТВЕРЖДЕНО</w:t>
                  </w:r>
                </w:p>
                <w:p w:rsidR="008556A4" w:rsidRPr="00A16A31" w:rsidRDefault="008556A4" w:rsidP="00024910">
                  <w:pPr>
                    <w:rPr>
                      <w:sz w:val="26"/>
                      <w:szCs w:val="26"/>
                    </w:rPr>
                  </w:pPr>
                  <w:r w:rsidRPr="00A16A31">
                    <w:rPr>
                      <w:sz w:val="26"/>
                      <w:szCs w:val="26"/>
                    </w:rPr>
                    <w:t xml:space="preserve">Приказом директора </w:t>
                  </w:r>
                </w:p>
                <w:p w:rsidR="008556A4" w:rsidRPr="00A16A31" w:rsidRDefault="008556A4" w:rsidP="00024910">
                  <w:pPr>
                    <w:rPr>
                      <w:sz w:val="26"/>
                      <w:szCs w:val="26"/>
                    </w:rPr>
                  </w:pPr>
                  <w:r w:rsidRPr="00A16A31">
                    <w:rPr>
                      <w:sz w:val="26"/>
                      <w:szCs w:val="26"/>
                    </w:rPr>
                    <w:t xml:space="preserve">БПОУ ВО </w:t>
                  </w:r>
                </w:p>
                <w:p w:rsidR="008556A4" w:rsidRPr="00A16A31" w:rsidRDefault="008556A4" w:rsidP="00024910">
                  <w:pPr>
                    <w:rPr>
                      <w:sz w:val="26"/>
                      <w:szCs w:val="26"/>
                    </w:rPr>
                  </w:pPr>
                  <w:r w:rsidRPr="00A16A31">
                    <w:rPr>
                      <w:sz w:val="26"/>
                      <w:szCs w:val="26"/>
                    </w:rPr>
                    <w:t>«Череповецкий многопрофильный колледж»</w:t>
                  </w:r>
                </w:p>
                <w:p w:rsidR="008556A4" w:rsidRPr="00A16A31" w:rsidRDefault="008556A4" w:rsidP="00024910">
                  <w:pPr>
                    <w:rPr>
                      <w:sz w:val="26"/>
                      <w:szCs w:val="26"/>
                    </w:rPr>
                  </w:pPr>
                  <w:r w:rsidRPr="00A16A31">
                    <w:rPr>
                      <w:sz w:val="26"/>
                      <w:szCs w:val="26"/>
                    </w:rPr>
                    <w:t>от 25.01.2018 г. №__</w:t>
                  </w:r>
                  <w:r w:rsidRPr="00A16A31">
                    <w:rPr>
                      <w:sz w:val="26"/>
                      <w:szCs w:val="26"/>
                      <w:u w:val="single"/>
                    </w:rPr>
                    <w:t>39</w:t>
                  </w:r>
                  <w:r w:rsidRPr="00A16A31">
                    <w:rPr>
                      <w:sz w:val="26"/>
                      <w:szCs w:val="26"/>
                    </w:rPr>
                    <w:t>_</w:t>
                  </w:r>
                </w:p>
                <w:p w:rsidR="008556A4" w:rsidRPr="00A16A31" w:rsidRDefault="008556A4" w:rsidP="00024910">
                  <w:pPr>
                    <w:rPr>
                      <w:sz w:val="26"/>
                      <w:szCs w:val="26"/>
                    </w:rPr>
                  </w:pPr>
                </w:p>
              </w:tc>
            </w:tr>
          </w:tbl>
          <w:p w:rsidR="008556A4" w:rsidRPr="00A16A31" w:rsidRDefault="008556A4" w:rsidP="00024910">
            <w:pPr>
              <w:outlineLvl w:val="0"/>
              <w:rPr>
                <w:rFonts w:eastAsia="Times New Roman"/>
                <w:b/>
                <w:bCs/>
                <w:kern w:val="36"/>
                <w:sz w:val="26"/>
                <w:szCs w:val="26"/>
              </w:rPr>
            </w:pPr>
          </w:p>
        </w:tc>
      </w:tr>
    </w:tbl>
    <w:p w:rsidR="008556A4" w:rsidRPr="008158CC" w:rsidRDefault="008556A4" w:rsidP="008556A4">
      <w:pPr>
        <w:ind w:right="-57"/>
        <w:rPr>
          <w:sz w:val="28"/>
          <w:szCs w:val="28"/>
        </w:rPr>
      </w:pPr>
    </w:p>
    <w:p w:rsidR="008556A4" w:rsidRPr="00407927" w:rsidRDefault="008556A4" w:rsidP="008556A4">
      <w:pPr>
        <w:jc w:val="center"/>
        <w:rPr>
          <w:b/>
          <w:bCs/>
          <w:sz w:val="28"/>
          <w:szCs w:val="28"/>
        </w:rPr>
      </w:pPr>
      <w:r w:rsidRPr="00407927">
        <w:rPr>
          <w:b/>
          <w:bCs/>
          <w:sz w:val="28"/>
          <w:szCs w:val="28"/>
        </w:rPr>
        <w:t>ПОЛОЖЕНИЕ</w:t>
      </w:r>
    </w:p>
    <w:p w:rsidR="008556A4" w:rsidRDefault="008556A4" w:rsidP="008556A4">
      <w:pPr>
        <w:jc w:val="center"/>
        <w:rPr>
          <w:b/>
          <w:sz w:val="28"/>
          <w:szCs w:val="28"/>
        </w:rPr>
      </w:pPr>
      <w:r w:rsidRPr="008D236F">
        <w:rPr>
          <w:b/>
          <w:sz w:val="28"/>
          <w:szCs w:val="28"/>
        </w:rPr>
        <w:t>об организации образовательного процесса с использованием электронного обучения и дистанционных образовательных технологий</w:t>
      </w:r>
    </w:p>
    <w:p w:rsidR="008556A4" w:rsidRDefault="008556A4" w:rsidP="008556A4">
      <w:pPr>
        <w:ind w:firstLine="709"/>
        <w:jc w:val="center"/>
        <w:rPr>
          <w:b/>
          <w:sz w:val="28"/>
          <w:szCs w:val="28"/>
        </w:rPr>
      </w:pPr>
      <w:r>
        <w:rPr>
          <w:b/>
          <w:sz w:val="28"/>
          <w:szCs w:val="28"/>
        </w:rPr>
        <w:t xml:space="preserve">в </w:t>
      </w:r>
      <w:r w:rsidRPr="009E29BD">
        <w:rPr>
          <w:b/>
          <w:sz w:val="28"/>
          <w:szCs w:val="28"/>
        </w:rPr>
        <w:t>БПОУ ВО «Череповецкий многопрофильный колледж»</w:t>
      </w:r>
    </w:p>
    <w:p w:rsidR="008556A4" w:rsidRDefault="008556A4" w:rsidP="008556A4">
      <w:pPr>
        <w:ind w:firstLine="709"/>
        <w:jc w:val="center"/>
        <w:rPr>
          <w:b/>
          <w:sz w:val="28"/>
          <w:szCs w:val="28"/>
        </w:rPr>
      </w:pPr>
    </w:p>
    <w:p w:rsidR="008556A4" w:rsidRDefault="008556A4" w:rsidP="008556A4">
      <w:pPr>
        <w:pStyle w:val="4"/>
        <w:shd w:val="clear" w:color="auto" w:fill="FFFFFF"/>
        <w:spacing w:before="0" w:beforeAutospacing="0" w:after="0" w:afterAutospacing="0"/>
        <w:jc w:val="center"/>
        <w:textAlignment w:val="baseline"/>
        <w:rPr>
          <w:color w:val="000000"/>
          <w:sz w:val="26"/>
          <w:szCs w:val="26"/>
          <w:bdr w:val="none" w:sz="0" w:space="0" w:color="auto" w:frame="1"/>
        </w:rPr>
      </w:pPr>
      <w:r>
        <w:rPr>
          <w:color w:val="000000"/>
          <w:sz w:val="26"/>
          <w:szCs w:val="26"/>
          <w:bdr w:val="none" w:sz="0" w:space="0" w:color="auto" w:frame="1"/>
        </w:rPr>
        <w:t>1</w:t>
      </w:r>
      <w:r w:rsidRPr="006A0C72">
        <w:rPr>
          <w:color w:val="000000"/>
          <w:sz w:val="26"/>
          <w:szCs w:val="26"/>
          <w:bdr w:val="none" w:sz="0" w:space="0" w:color="auto" w:frame="1"/>
        </w:rPr>
        <w:t>. Общие положения</w:t>
      </w:r>
    </w:p>
    <w:p w:rsidR="008556A4" w:rsidRDefault="008556A4" w:rsidP="008556A4">
      <w:pPr>
        <w:pStyle w:val="4"/>
        <w:shd w:val="clear" w:color="auto" w:fill="FFFFFF"/>
        <w:spacing w:before="0" w:beforeAutospacing="0" w:after="0" w:afterAutospacing="0"/>
        <w:jc w:val="both"/>
        <w:textAlignment w:val="baseline"/>
        <w:rPr>
          <w:color w:val="000000"/>
          <w:sz w:val="26"/>
          <w:szCs w:val="26"/>
          <w:bdr w:val="none" w:sz="0" w:space="0" w:color="auto" w:frame="1"/>
        </w:rPr>
      </w:pPr>
    </w:p>
    <w:p w:rsidR="008556A4" w:rsidRDefault="008556A4" w:rsidP="008556A4">
      <w:pPr>
        <w:pStyle w:val="Default"/>
        <w:ind w:firstLine="709"/>
        <w:jc w:val="both"/>
        <w:rPr>
          <w:sz w:val="26"/>
          <w:szCs w:val="26"/>
        </w:rPr>
      </w:pPr>
      <w:r w:rsidRPr="008D236F">
        <w:rPr>
          <w:sz w:val="26"/>
          <w:szCs w:val="26"/>
        </w:rPr>
        <w:t>1.1. Настоящее Положение устанавливает правила реализации в БПОУ ВО «</w:t>
      </w:r>
      <w:r>
        <w:rPr>
          <w:sz w:val="26"/>
          <w:szCs w:val="26"/>
        </w:rPr>
        <w:t>Череповецкий многопрофильный колледж</w:t>
      </w:r>
      <w:r w:rsidRPr="008D236F">
        <w:rPr>
          <w:sz w:val="26"/>
          <w:szCs w:val="26"/>
        </w:rPr>
        <w:t xml:space="preserve">» (далее - колледж) программ среднего профессионального образования с использованием электронного обучения и дистанционных образовательных технологий. </w:t>
      </w:r>
    </w:p>
    <w:p w:rsidR="008556A4" w:rsidRPr="008D236F" w:rsidRDefault="008556A4" w:rsidP="008556A4">
      <w:pPr>
        <w:pStyle w:val="Default"/>
        <w:ind w:firstLine="709"/>
        <w:jc w:val="both"/>
        <w:rPr>
          <w:sz w:val="26"/>
          <w:szCs w:val="26"/>
        </w:rPr>
      </w:pPr>
      <w:r w:rsidRPr="008D236F">
        <w:rPr>
          <w:sz w:val="26"/>
          <w:szCs w:val="26"/>
        </w:rPr>
        <w:t xml:space="preserve">1.2. Настоящее Положение разработано в соответствии с: </w:t>
      </w:r>
    </w:p>
    <w:p w:rsidR="008556A4" w:rsidRPr="008D236F" w:rsidRDefault="008556A4" w:rsidP="008556A4">
      <w:pPr>
        <w:pStyle w:val="Default"/>
        <w:spacing w:after="47"/>
        <w:ind w:firstLine="709"/>
        <w:jc w:val="both"/>
        <w:rPr>
          <w:sz w:val="26"/>
          <w:szCs w:val="26"/>
        </w:rPr>
      </w:pPr>
      <w:r>
        <w:rPr>
          <w:sz w:val="26"/>
          <w:szCs w:val="26"/>
        </w:rPr>
        <w:t>-</w:t>
      </w:r>
      <w:r w:rsidRPr="008D236F">
        <w:rPr>
          <w:sz w:val="26"/>
          <w:szCs w:val="26"/>
        </w:rPr>
        <w:t xml:space="preserve"> </w:t>
      </w:r>
      <w:r>
        <w:rPr>
          <w:rFonts w:eastAsia="Times New Roman"/>
          <w:snapToGrid w:val="0"/>
          <w:sz w:val="26"/>
          <w:szCs w:val="26"/>
          <w:lang w:eastAsia="ru-RU"/>
        </w:rPr>
        <w:t>Федеральным</w:t>
      </w:r>
      <w:r w:rsidRPr="006A0C72">
        <w:rPr>
          <w:rFonts w:eastAsia="Times New Roman"/>
          <w:snapToGrid w:val="0"/>
          <w:sz w:val="26"/>
          <w:szCs w:val="26"/>
          <w:lang w:eastAsia="ru-RU"/>
        </w:rPr>
        <w:t xml:space="preserve"> закон</w:t>
      </w:r>
      <w:r>
        <w:rPr>
          <w:rFonts w:eastAsia="Times New Roman"/>
          <w:snapToGrid w:val="0"/>
          <w:sz w:val="26"/>
          <w:szCs w:val="26"/>
          <w:lang w:eastAsia="ru-RU"/>
        </w:rPr>
        <w:t>ом</w:t>
      </w:r>
      <w:r w:rsidRPr="006A0C72">
        <w:rPr>
          <w:rFonts w:eastAsia="Times New Roman"/>
          <w:snapToGrid w:val="0"/>
          <w:sz w:val="26"/>
          <w:szCs w:val="26"/>
          <w:lang w:eastAsia="ru-RU"/>
        </w:rPr>
        <w:t xml:space="preserve"> от 29 декабря 2012 г. № 273-ФЗ "Об образовании в Российской Федерации"</w:t>
      </w:r>
      <w:r w:rsidRPr="008D236F">
        <w:rPr>
          <w:sz w:val="26"/>
          <w:szCs w:val="26"/>
        </w:rPr>
        <w:t xml:space="preserve"> (ст. 16); </w:t>
      </w:r>
    </w:p>
    <w:p w:rsidR="008556A4" w:rsidRPr="008D236F" w:rsidRDefault="008556A4" w:rsidP="008556A4">
      <w:pPr>
        <w:pStyle w:val="Default"/>
        <w:ind w:firstLine="709"/>
        <w:jc w:val="both"/>
        <w:rPr>
          <w:sz w:val="26"/>
          <w:szCs w:val="26"/>
        </w:rPr>
      </w:pPr>
      <w:r>
        <w:rPr>
          <w:sz w:val="26"/>
          <w:szCs w:val="26"/>
        </w:rPr>
        <w:t>-</w:t>
      </w:r>
      <w:r w:rsidRPr="008D236F">
        <w:rPr>
          <w:sz w:val="26"/>
          <w:szCs w:val="26"/>
        </w:rPr>
        <w:t xml:space="preserve"> Приказом Министерства образования и науки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8556A4" w:rsidRPr="008D236F" w:rsidRDefault="008556A4" w:rsidP="008556A4">
      <w:pPr>
        <w:pStyle w:val="Default"/>
        <w:ind w:firstLine="709"/>
        <w:jc w:val="both"/>
        <w:rPr>
          <w:sz w:val="26"/>
          <w:szCs w:val="26"/>
        </w:rPr>
      </w:pPr>
      <w:r>
        <w:rPr>
          <w:sz w:val="26"/>
          <w:szCs w:val="26"/>
        </w:rPr>
        <w:t>-</w:t>
      </w:r>
      <w:r w:rsidRPr="008D236F">
        <w:rPr>
          <w:sz w:val="26"/>
          <w:szCs w:val="26"/>
        </w:rPr>
        <w:t xml:space="preserve"> Приказом Министерства образования и науки РФ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(с изменениями и дополнениями). </w:t>
      </w:r>
    </w:p>
    <w:p w:rsidR="008556A4" w:rsidRPr="008D236F" w:rsidRDefault="008556A4" w:rsidP="008556A4">
      <w:pPr>
        <w:pStyle w:val="Default"/>
        <w:ind w:firstLine="709"/>
        <w:jc w:val="both"/>
        <w:rPr>
          <w:sz w:val="26"/>
          <w:szCs w:val="26"/>
        </w:rPr>
      </w:pPr>
      <w:r w:rsidRPr="008D236F">
        <w:rPr>
          <w:sz w:val="26"/>
          <w:szCs w:val="26"/>
        </w:rPr>
        <w:t xml:space="preserve">1.3. Электронное обучение (далее ЭО)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w:t>
      </w:r>
    </w:p>
    <w:p w:rsidR="008556A4" w:rsidRDefault="008556A4" w:rsidP="008556A4">
      <w:pPr>
        <w:pStyle w:val="Default"/>
        <w:ind w:firstLine="709"/>
        <w:jc w:val="both"/>
        <w:rPr>
          <w:sz w:val="26"/>
          <w:szCs w:val="26"/>
        </w:rPr>
      </w:pPr>
      <w:r w:rsidRPr="008D236F">
        <w:rPr>
          <w:sz w:val="26"/>
          <w:szCs w:val="26"/>
        </w:rPr>
        <w:t xml:space="preserve">Дистанционные образовательные технологии (далее ДОТ) –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w:t>
      </w:r>
    </w:p>
    <w:p w:rsidR="008556A4" w:rsidRDefault="008556A4" w:rsidP="008556A4">
      <w:pPr>
        <w:pStyle w:val="Default"/>
        <w:ind w:firstLine="709"/>
        <w:jc w:val="both"/>
        <w:rPr>
          <w:sz w:val="26"/>
          <w:szCs w:val="26"/>
        </w:rPr>
      </w:pPr>
      <w:r w:rsidRPr="008D236F">
        <w:rPr>
          <w:sz w:val="26"/>
          <w:szCs w:val="26"/>
        </w:rPr>
        <w:t xml:space="preserve">1.4. Колледж вправе использовать ЭО и ДОТ при всех предусмотренных законодательством РФ формах получения среднего профессионального образования или при их сочетании, при проведении различных видов учебных, лабораторных или практических занятий, текущего контроля, промежуточной аттестации обучающихся. Образовательные программы могут реализовываться в смешанном (комбинированном) режиме – в зависимости от специфики образовательных задач и представления учебного материала. Соотношение объема проведенных часов, </w:t>
      </w:r>
      <w:r w:rsidRPr="008D236F">
        <w:rPr>
          <w:sz w:val="26"/>
          <w:szCs w:val="26"/>
        </w:rPr>
        <w:lastRenderedPageBreak/>
        <w:t xml:space="preserve">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колледжем в соответствии с образовательными программами с учетом потребностей обучающегося и условий осуществления образовательной деятельности.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 </w:t>
      </w:r>
    </w:p>
    <w:p w:rsidR="008556A4" w:rsidRDefault="008556A4" w:rsidP="008556A4">
      <w:pPr>
        <w:pStyle w:val="Default"/>
        <w:ind w:firstLine="709"/>
        <w:jc w:val="both"/>
        <w:rPr>
          <w:sz w:val="26"/>
          <w:szCs w:val="26"/>
        </w:rPr>
      </w:pPr>
      <w:r w:rsidRPr="008D236F">
        <w:rPr>
          <w:sz w:val="26"/>
          <w:szCs w:val="26"/>
        </w:rPr>
        <w:t xml:space="preserve">1.5. Колледж доводит до участников образовательных отношений информацию о реализации образовательных программ или их частей с применением ЭО и ДОТ, обеспечивающую возможность их правильного выбора. </w:t>
      </w:r>
    </w:p>
    <w:p w:rsidR="008556A4" w:rsidRPr="008D236F" w:rsidRDefault="008556A4" w:rsidP="008556A4">
      <w:pPr>
        <w:pStyle w:val="Default"/>
        <w:ind w:firstLine="709"/>
        <w:jc w:val="both"/>
        <w:rPr>
          <w:sz w:val="26"/>
          <w:szCs w:val="26"/>
        </w:rPr>
      </w:pPr>
      <w:r w:rsidRPr="008D236F">
        <w:rPr>
          <w:sz w:val="26"/>
          <w:szCs w:val="26"/>
        </w:rPr>
        <w:t xml:space="preserve">1.6. ЭО и ДОТ обеспечиваются применением совокупности образовательных технологий,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 </w:t>
      </w:r>
    </w:p>
    <w:p w:rsidR="008556A4" w:rsidRDefault="008556A4" w:rsidP="008556A4">
      <w:pPr>
        <w:pStyle w:val="Default"/>
        <w:ind w:firstLine="709"/>
        <w:jc w:val="both"/>
        <w:rPr>
          <w:sz w:val="26"/>
          <w:szCs w:val="26"/>
        </w:rPr>
      </w:pPr>
      <w:r w:rsidRPr="008D236F">
        <w:rPr>
          <w:sz w:val="26"/>
          <w:szCs w:val="26"/>
        </w:rPr>
        <w:t xml:space="preserve">1.7. Основными элементами системы ЭО и ДОТ являются: образовательные онлайн-платформы; цифровые образовательные ресурсы, размещенные на образовательных сайтах; видеоконференции; </w:t>
      </w:r>
      <w:proofErr w:type="spellStart"/>
      <w:r w:rsidRPr="008D236F">
        <w:rPr>
          <w:sz w:val="26"/>
          <w:szCs w:val="26"/>
        </w:rPr>
        <w:t>вебинары</w:t>
      </w:r>
      <w:proofErr w:type="spellEnd"/>
      <w:r w:rsidRPr="008D236F">
        <w:rPr>
          <w:sz w:val="26"/>
          <w:szCs w:val="26"/>
        </w:rPr>
        <w:t xml:space="preserve">; </w:t>
      </w:r>
      <w:proofErr w:type="spellStart"/>
      <w:r w:rsidRPr="008D236F">
        <w:rPr>
          <w:sz w:val="26"/>
          <w:szCs w:val="26"/>
        </w:rPr>
        <w:t>skype</w:t>
      </w:r>
      <w:proofErr w:type="spellEnd"/>
      <w:r w:rsidRPr="008D236F">
        <w:rPr>
          <w:sz w:val="26"/>
          <w:szCs w:val="26"/>
        </w:rPr>
        <w:t xml:space="preserve"> – общение; e-</w:t>
      </w:r>
      <w:proofErr w:type="spellStart"/>
      <w:r w:rsidRPr="008D236F">
        <w:rPr>
          <w:sz w:val="26"/>
          <w:szCs w:val="26"/>
        </w:rPr>
        <w:t>mail</w:t>
      </w:r>
      <w:proofErr w:type="spellEnd"/>
      <w:r w:rsidRPr="008D236F">
        <w:rPr>
          <w:sz w:val="26"/>
          <w:szCs w:val="26"/>
        </w:rPr>
        <w:t xml:space="preserve">; </w:t>
      </w:r>
      <w:r w:rsidRPr="00EE10D3">
        <w:rPr>
          <w:sz w:val="26"/>
          <w:szCs w:val="26"/>
        </w:rPr>
        <w:t>облачные сервисы; электронные носители мультимедийных приложений к учебникам; электронные пособия, разработанные с учетом требований законодательства РФ об образовательной деятельности.</w:t>
      </w:r>
    </w:p>
    <w:p w:rsidR="008556A4" w:rsidRDefault="008556A4" w:rsidP="008556A4">
      <w:pPr>
        <w:pStyle w:val="Default"/>
        <w:ind w:firstLine="709"/>
        <w:jc w:val="both"/>
        <w:rPr>
          <w:sz w:val="26"/>
          <w:szCs w:val="26"/>
        </w:rPr>
      </w:pPr>
      <w:r w:rsidRPr="00EE10D3">
        <w:rPr>
          <w:sz w:val="26"/>
          <w:szCs w:val="26"/>
        </w:rPr>
        <w:t>1.8. Формы ЭО и ДОТ, используемые в образовательном процессе, находят отражение в рабочих программах по соответствующим учебным дисциплинам. В обучении с применением ЭО и ДОТ используются следующие организационные формы учебной деятельности: лекция; консультация; семинар; практическое занятие; лабораторная работа; контрольная работа; самостоятельная внеаудиторная работа; научно-исследовательская работа.</w:t>
      </w:r>
    </w:p>
    <w:p w:rsidR="008556A4" w:rsidRPr="008556A4" w:rsidRDefault="008556A4" w:rsidP="008556A4">
      <w:pPr>
        <w:widowControl/>
        <w:ind w:firstLine="709"/>
        <w:jc w:val="both"/>
        <w:rPr>
          <w:rFonts w:eastAsiaTheme="minorHAnsi"/>
          <w:color w:val="000000"/>
          <w:sz w:val="26"/>
          <w:szCs w:val="26"/>
          <w:lang w:eastAsia="en-US"/>
        </w:rPr>
      </w:pPr>
      <w:r w:rsidRPr="008556A4">
        <w:rPr>
          <w:rFonts w:eastAsiaTheme="minorHAnsi"/>
          <w:color w:val="000000"/>
          <w:sz w:val="26"/>
          <w:szCs w:val="26"/>
          <w:lang w:eastAsia="en-US"/>
        </w:rPr>
        <w:t xml:space="preserve">1.9. Сопровождение предметных дистанционных курсов может осуществляться в следующих режимах: </w:t>
      </w:r>
    </w:p>
    <w:p w:rsidR="008556A4" w:rsidRPr="008556A4" w:rsidRDefault="008556A4" w:rsidP="008556A4">
      <w:pPr>
        <w:widowControl/>
        <w:spacing w:after="47"/>
        <w:jc w:val="both"/>
        <w:rPr>
          <w:rFonts w:eastAsiaTheme="minorHAnsi"/>
          <w:color w:val="000000"/>
          <w:sz w:val="26"/>
          <w:szCs w:val="26"/>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Тестирование </w:t>
      </w:r>
      <w:proofErr w:type="spellStart"/>
      <w:r w:rsidRPr="008556A4">
        <w:rPr>
          <w:rFonts w:eastAsiaTheme="minorHAnsi"/>
          <w:color w:val="000000"/>
          <w:sz w:val="26"/>
          <w:szCs w:val="26"/>
          <w:lang w:eastAsia="en-US"/>
        </w:rPr>
        <w:t>on-line</w:t>
      </w:r>
      <w:proofErr w:type="spellEnd"/>
      <w:r w:rsidRPr="008556A4">
        <w:rPr>
          <w:rFonts w:eastAsiaTheme="minorHAnsi"/>
          <w:color w:val="000000"/>
          <w:sz w:val="26"/>
          <w:szCs w:val="26"/>
          <w:lang w:eastAsia="en-US"/>
        </w:rPr>
        <w:t xml:space="preserve">; </w:t>
      </w:r>
    </w:p>
    <w:p w:rsidR="008556A4" w:rsidRPr="008556A4" w:rsidRDefault="008556A4" w:rsidP="008556A4">
      <w:pPr>
        <w:widowControl/>
        <w:spacing w:after="47"/>
        <w:jc w:val="both"/>
        <w:rPr>
          <w:rFonts w:eastAsiaTheme="minorHAnsi"/>
          <w:color w:val="000000"/>
          <w:sz w:val="26"/>
          <w:szCs w:val="26"/>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Консультации </w:t>
      </w:r>
      <w:proofErr w:type="spellStart"/>
      <w:r w:rsidRPr="008556A4">
        <w:rPr>
          <w:rFonts w:eastAsiaTheme="minorHAnsi"/>
          <w:color w:val="000000"/>
          <w:sz w:val="26"/>
          <w:szCs w:val="26"/>
          <w:lang w:eastAsia="en-US"/>
        </w:rPr>
        <w:t>on-line</w:t>
      </w:r>
      <w:proofErr w:type="spellEnd"/>
      <w:r w:rsidRPr="008556A4">
        <w:rPr>
          <w:rFonts w:eastAsiaTheme="minorHAnsi"/>
          <w:color w:val="000000"/>
          <w:sz w:val="26"/>
          <w:szCs w:val="26"/>
          <w:lang w:eastAsia="en-US"/>
        </w:rPr>
        <w:t xml:space="preserve">; </w:t>
      </w:r>
    </w:p>
    <w:p w:rsidR="008556A4" w:rsidRPr="008556A4" w:rsidRDefault="008556A4" w:rsidP="008556A4">
      <w:pPr>
        <w:widowControl/>
        <w:spacing w:after="47"/>
        <w:jc w:val="both"/>
        <w:rPr>
          <w:rFonts w:eastAsiaTheme="minorHAnsi"/>
          <w:color w:val="000000"/>
          <w:sz w:val="26"/>
          <w:szCs w:val="26"/>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Предоставление методических материалов; </w:t>
      </w:r>
    </w:p>
    <w:p w:rsidR="008556A4" w:rsidRPr="008556A4" w:rsidRDefault="008556A4" w:rsidP="008556A4">
      <w:pPr>
        <w:widowControl/>
        <w:jc w:val="both"/>
        <w:rPr>
          <w:rFonts w:eastAsiaTheme="minorHAnsi"/>
          <w:color w:val="000000"/>
          <w:sz w:val="26"/>
          <w:szCs w:val="26"/>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Сопровождение </w:t>
      </w:r>
      <w:proofErr w:type="spellStart"/>
      <w:r w:rsidRPr="008556A4">
        <w:rPr>
          <w:rFonts w:eastAsiaTheme="minorHAnsi"/>
          <w:color w:val="000000"/>
          <w:sz w:val="26"/>
          <w:szCs w:val="26"/>
          <w:lang w:eastAsia="en-US"/>
        </w:rPr>
        <w:t>off-line</w:t>
      </w:r>
      <w:proofErr w:type="spellEnd"/>
      <w:r w:rsidRPr="008556A4">
        <w:rPr>
          <w:rFonts w:eastAsiaTheme="minorHAnsi"/>
          <w:color w:val="000000"/>
          <w:sz w:val="26"/>
          <w:szCs w:val="26"/>
          <w:lang w:eastAsia="en-US"/>
        </w:rPr>
        <w:t xml:space="preserve"> (проверка тестов, контрольных работ, различные виды текущего контр</w:t>
      </w:r>
      <w:r>
        <w:rPr>
          <w:rFonts w:eastAsiaTheme="minorHAnsi"/>
          <w:color w:val="000000"/>
          <w:sz w:val="26"/>
          <w:szCs w:val="26"/>
          <w:lang w:eastAsia="en-US"/>
        </w:rPr>
        <w:t>оля и промежуточной аттестации).</w:t>
      </w:r>
      <w:r w:rsidRPr="008556A4">
        <w:rPr>
          <w:rFonts w:eastAsiaTheme="minorHAnsi"/>
          <w:color w:val="000000"/>
          <w:sz w:val="26"/>
          <w:szCs w:val="26"/>
          <w:lang w:eastAsia="en-US"/>
        </w:rPr>
        <w:t xml:space="preserve"> </w:t>
      </w:r>
    </w:p>
    <w:p w:rsidR="00C844F0" w:rsidRDefault="00C844F0"/>
    <w:p w:rsidR="008556A4" w:rsidRDefault="008556A4" w:rsidP="008556A4">
      <w:pPr>
        <w:jc w:val="center"/>
        <w:rPr>
          <w:b/>
          <w:sz w:val="26"/>
          <w:szCs w:val="26"/>
        </w:rPr>
      </w:pPr>
      <w:r w:rsidRPr="008556A4">
        <w:rPr>
          <w:b/>
          <w:sz w:val="26"/>
          <w:szCs w:val="26"/>
        </w:rPr>
        <w:t>2. Цели и задачи</w:t>
      </w:r>
    </w:p>
    <w:p w:rsidR="008556A4" w:rsidRDefault="008556A4" w:rsidP="008556A4">
      <w:pPr>
        <w:jc w:val="center"/>
        <w:rPr>
          <w:b/>
          <w:sz w:val="26"/>
          <w:szCs w:val="26"/>
        </w:rPr>
      </w:pPr>
    </w:p>
    <w:p w:rsidR="008556A4" w:rsidRDefault="008556A4" w:rsidP="008556A4">
      <w:pPr>
        <w:widowControl/>
        <w:ind w:firstLine="709"/>
        <w:jc w:val="both"/>
        <w:rPr>
          <w:rFonts w:eastAsiaTheme="minorHAnsi"/>
          <w:color w:val="000000"/>
          <w:sz w:val="26"/>
          <w:szCs w:val="26"/>
          <w:lang w:eastAsia="en-US"/>
        </w:rPr>
      </w:pPr>
      <w:r w:rsidRPr="008556A4">
        <w:rPr>
          <w:rFonts w:eastAsiaTheme="minorHAnsi"/>
          <w:color w:val="000000"/>
          <w:sz w:val="26"/>
          <w:szCs w:val="26"/>
          <w:lang w:eastAsia="en-US"/>
        </w:rPr>
        <w:t xml:space="preserve">2.1. 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среднего профессионального образования непосредственно по месту жительства или его временного пребывания (нахождения), а также предоставление условий для обучения с учетом особенностей психофизического развития, индивидуальных возможностей и состояния здоровья обучающихся, обучение по индивидуальному учебному плану при закреплении материала, освоении новых тем по предметам и выполнении внеаудиторной самостоятельной работы. </w:t>
      </w:r>
    </w:p>
    <w:p w:rsidR="008556A4" w:rsidRPr="008556A4" w:rsidRDefault="008556A4" w:rsidP="008556A4">
      <w:pPr>
        <w:widowControl/>
        <w:ind w:firstLine="709"/>
        <w:jc w:val="both"/>
        <w:rPr>
          <w:rFonts w:eastAsiaTheme="minorHAnsi"/>
          <w:color w:val="000000"/>
          <w:sz w:val="26"/>
          <w:szCs w:val="26"/>
          <w:lang w:eastAsia="en-US"/>
        </w:rPr>
      </w:pPr>
      <w:r w:rsidRPr="008556A4">
        <w:rPr>
          <w:rFonts w:eastAsiaTheme="minorHAnsi"/>
          <w:color w:val="000000"/>
          <w:sz w:val="26"/>
          <w:szCs w:val="26"/>
          <w:lang w:eastAsia="en-US"/>
        </w:rPr>
        <w:t xml:space="preserve">2.2. Использование дистанционных образовательных технологий и электронного обучения способствует решению следующих задач: </w:t>
      </w:r>
    </w:p>
    <w:p w:rsidR="008556A4" w:rsidRPr="008556A4" w:rsidRDefault="008556A4" w:rsidP="008556A4">
      <w:pPr>
        <w:widowControl/>
        <w:spacing w:after="47"/>
        <w:jc w:val="both"/>
        <w:rPr>
          <w:rFonts w:eastAsiaTheme="minorHAnsi"/>
          <w:color w:val="000000"/>
          <w:sz w:val="26"/>
          <w:szCs w:val="26"/>
          <w:lang w:eastAsia="en-US"/>
        </w:rPr>
      </w:pPr>
      <w:r>
        <w:rPr>
          <w:rFonts w:eastAsiaTheme="minorHAnsi"/>
          <w:color w:val="000000"/>
          <w:sz w:val="26"/>
          <w:szCs w:val="26"/>
          <w:lang w:eastAsia="en-US"/>
        </w:rPr>
        <w:lastRenderedPageBreak/>
        <w:t>-</w:t>
      </w:r>
      <w:r w:rsidRPr="008556A4">
        <w:rPr>
          <w:rFonts w:eastAsiaTheme="minorHAnsi"/>
          <w:color w:val="000000"/>
          <w:sz w:val="26"/>
          <w:szCs w:val="26"/>
          <w:lang w:eastAsia="en-US"/>
        </w:rPr>
        <w:t xml:space="preserve"> Созданию условий для реализации индивидуальной образовательной траектории и персонализации обучения; </w:t>
      </w:r>
    </w:p>
    <w:p w:rsidR="008556A4" w:rsidRPr="008556A4" w:rsidRDefault="008556A4" w:rsidP="008556A4">
      <w:pPr>
        <w:widowControl/>
        <w:spacing w:after="47"/>
        <w:jc w:val="both"/>
        <w:rPr>
          <w:rFonts w:eastAsiaTheme="minorHAnsi"/>
          <w:color w:val="000000"/>
          <w:sz w:val="26"/>
          <w:szCs w:val="26"/>
          <w:lang w:eastAsia="en-US"/>
        </w:rPr>
      </w:pPr>
      <w:r>
        <w:rPr>
          <w:rFonts w:eastAsiaTheme="minorHAnsi"/>
          <w:color w:val="000000"/>
          <w:sz w:val="23"/>
          <w:szCs w:val="23"/>
          <w:lang w:eastAsia="en-US"/>
        </w:rPr>
        <w:t>-</w:t>
      </w:r>
      <w:r w:rsidRPr="008556A4">
        <w:rPr>
          <w:rFonts w:eastAsiaTheme="minorHAnsi"/>
          <w:color w:val="000000"/>
          <w:sz w:val="23"/>
          <w:szCs w:val="23"/>
          <w:lang w:eastAsia="en-US"/>
        </w:rPr>
        <w:t xml:space="preserve"> </w:t>
      </w:r>
      <w:r w:rsidRPr="008556A4">
        <w:rPr>
          <w:rFonts w:eastAsiaTheme="minorHAnsi"/>
          <w:color w:val="000000"/>
          <w:sz w:val="26"/>
          <w:szCs w:val="26"/>
          <w:lang w:eastAsia="en-US"/>
        </w:rPr>
        <w:t xml:space="preserve">Повышению качества обучения за счет применения средств современных информационных и коммуникационных технологий; </w:t>
      </w:r>
    </w:p>
    <w:p w:rsidR="008556A4" w:rsidRPr="008556A4" w:rsidRDefault="008556A4" w:rsidP="008556A4">
      <w:pPr>
        <w:widowControl/>
        <w:spacing w:after="47"/>
        <w:jc w:val="both"/>
        <w:rPr>
          <w:rFonts w:eastAsiaTheme="minorHAnsi"/>
          <w:color w:val="000000"/>
          <w:sz w:val="26"/>
          <w:szCs w:val="26"/>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Открытый доступ к различным информационным ресурсам для образовательного процесса в любое удобное для обучающегося время; </w:t>
      </w:r>
    </w:p>
    <w:p w:rsidR="008556A4" w:rsidRPr="008556A4" w:rsidRDefault="008556A4" w:rsidP="008556A4">
      <w:pPr>
        <w:widowControl/>
        <w:spacing w:after="47"/>
        <w:jc w:val="both"/>
        <w:rPr>
          <w:rFonts w:eastAsiaTheme="minorHAnsi"/>
          <w:color w:val="000000"/>
          <w:sz w:val="26"/>
          <w:szCs w:val="26"/>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Созданию единой цифровой образовательной среды колледжа; </w:t>
      </w:r>
    </w:p>
    <w:p w:rsidR="008556A4" w:rsidRPr="008556A4" w:rsidRDefault="008556A4" w:rsidP="008556A4">
      <w:pPr>
        <w:widowControl/>
        <w:spacing w:after="47"/>
        <w:jc w:val="both"/>
        <w:rPr>
          <w:rFonts w:eastAsiaTheme="minorHAnsi"/>
          <w:color w:val="000000"/>
          <w:sz w:val="26"/>
          <w:szCs w:val="26"/>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Повышению эффективности учебной деятельности, интенсификации самостоятельной работы обучающихся; </w:t>
      </w:r>
    </w:p>
    <w:p w:rsidR="008556A4" w:rsidRPr="008556A4" w:rsidRDefault="008556A4" w:rsidP="008556A4">
      <w:pPr>
        <w:widowControl/>
        <w:jc w:val="both"/>
        <w:rPr>
          <w:rFonts w:eastAsiaTheme="minorHAnsi"/>
          <w:color w:val="000000"/>
          <w:sz w:val="23"/>
          <w:szCs w:val="23"/>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Повышению эффективности организации учебного процесса.</w:t>
      </w:r>
      <w:r w:rsidRPr="008556A4">
        <w:rPr>
          <w:rFonts w:eastAsiaTheme="minorHAnsi"/>
          <w:color w:val="000000"/>
          <w:sz w:val="23"/>
          <w:szCs w:val="23"/>
          <w:lang w:eastAsia="en-US"/>
        </w:rPr>
        <w:t xml:space="preserve"> </w:t>
      </w:r>
    </w:p>
    <w:p w:rsidR="008556A4" w:rsidRPr="008556A4" w:rsidRDefault="008556A4" w:rsidP="008556A4">
      <w:pPr>
        <w:widowControl/>
        <w:ind w:firstLine="709"/>
        <w:jc w:val="both"/>
        <w:rPr>
          <w:rFonts w:eastAsiaTheme="minorHAnsi"/>
          <w:color w:val="000000"/>
          <w:sz w:val="26"/>
          <w:szCs w:val="26"/>
          <w:lang w:eastAsia="en-US"/>
        </w:rPr>
      </w:pPr>
      <w:r w:rsidRPr="008556A4">
        <w:rPr>
          <w:rFonts w:eastAsiaTheme="minorHAnsi"/>
          <w:color w:val="000000"/>
          <w:sz w:val="26"/>
          <w:szCs w:val="26"/>
          <w:lang w:eastAsia="en-US"/>
        </w:rPr>
        <w:t xml:space="preserve">2.3. Основными принципами применения ЭО и ДОТ являются: </w:t>
      </w:r>
    </w:p>
    <w:p w:rsidR="008556A4" w:rsidRPr="008556A4" w:rsidRDefault="008556A4" w:rsidP="008556A4">
      <w:pPr>
        <w:widowControl/>
        <w:spacing w:after="47"/>
        <w:jc w:val="both"/>
        <w:rPr>
          <w:rFonts w:eastAsiaTheme="minorHAnsi"/>
          <w:color w:val="000000"/>
          <w:sz w:val="26"/>
          <w:szCs w:val="26"/>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Принцип доступности, выражающийся в предоставлении всем обучающимся возможности освоения программ среднего профессионального образования непосредственно по месту жительства или временного пребывания; </w:t>
      </w:r>
    </w:p>
    <w:p w:rsidR="008556A4" w:rsidRPr="008556A4" w:rsidRDefault="008556A4" w:rsidP="008556A4">
      <w:pPr>
        <w:widowControl/>
        <w:spacing w:after="47"/>
        <w:jc w:val="both"/>
        <w:rPr>
          <w:rFonts w:eastAsiaTheme="minorHAnsi"/>
          <w:color w:val="000000"/>
          <w:sz w:val="26"/>
          <w:szCs w:val="26"/>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Принцип персонализации, выражающийся в создании условий (педагогических, организационных и технических) для реализации индивидуальной образовательной траектории обучающегося; </w:t>
      </w:r>
    </w:p>
    <w:p w:rsidR="008556A4" w:rsidRPr="008556A4" w:rsidRDefault="008556A4" w:rsidP="008556A4">
      <w:pPr>
        <w:widowControl/>
        <w:spacing w:after="47"/>
        <w:jc w:val="both"/>
        <w:rPr>
          <w:rFonts w:eastAsiaTheme="minorHAnsi"/>
          <w:color w:val="000000"/>
          <w:sz w:val="26"/>
          <w:szCs w:val="26"/>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Принцип интерактивности, выражающийся в возможности постоянных контактов всех участников образовательного процесса с помощью информационно-образовательной среды; </w:t>
      </w:r>
    </w:p>
    <w:p w:rsidR="008556A4" w:rsidRPr="008556A4" w:rsidRDefault="008556A4" w:rsidP="008556A4">
      <w:pPr>
        <w:widowControl/>
        <w:spacing w:after="47"/>
        <w:jc w:val="both"/>
        <w:rPr>
          <w:rFonts w:eastAsiaTheme="minorHAnsi"/>
          <w:color w:val="000000"/>
          <w:sz w:val="26"/>
          <w:szCs w:val="26"/>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Принцип адаптивности, позволяющий легко использовать учебные материалы нового поколения, содержащие цифровые образовательные ресурсы, в конкретных условиях учебного процесса,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 </w:t>
      </w:r>
    </w:p>
    <w:p w:rsidR="008556A4" w:rsidRPr="008556A4" w:rsidRDefault="008556A4" w:rsidP="008556A4">
      <w:pPr>
        <w:widowControl/>
        <w:spacing w:after="47"/>
        <w:jc w:val="both"/>
        <w:rPr>
          <w:rFonts w:eastAsiaTheme="minorHAnsi"/>
          <w:color w:val="000000"/>
          <w:sz w:val="26"/>
          <w:szCs w:val="26"/>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Принцип гибкости, дающий возможность участникам учебного процесса работать в необходимом для них темпе и в удобное для себя время; </w:t>
      </w:r>
    </w:p>
    <w:p w:rsidR="008556A4" w:rsidRPr="008556A4" w:rsidRDefault="008556A4" w:rsidP="008556A4">
      <w:pPr>
        <w:widowControl/>
        <w:spacing w:after="47"/>
        <w:jc w:val="both"/>
        <w:rPr>
          <w:rFonts w:eastAsiaTheme="minorHAnsi"/>
          <w:color w:val="000000"/>
          <w:sz w:val="26"/>
          <w:szCs w:val="26"/>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Принцип модульности, позволяющий использовать обучающимся и педагогическим работникам необходимые им сетевые учебные курсы (или отдельные составляющие учебного курса) для реализации индивидуальной образовательной траектории обучающегося; </w:t>
      </w:r>
    </w:p>
    <w:p w:rsidR="008556A4" w:rsidRDefault="008556A4" w:rsidP="008556A4">
      <w:pPr>
        <w:widowControl/>
        <w:jc w:val="both"/>
        <w:rPr>
          <w:rFonts w:eastAsiaTheme="minorHAnsi"/>
          <w:color w:val="000000"/>
          <w:sz w:val="26"/>
          <w:szCs w:val="26"/>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Принцип оперативности и объективности оценивания учебных достижений обучающихся. </w:t>
      </w:r>
    </w:p>
    <w:p w:rsidR="008556A4" w:rsidRPr="008556A4" w:rsidRDefault="008556A4" w:rsidP="008556A4">
      <w:pPr>
        <w:widowControl/>
        <w:ind w:firstLine="709"/>
        <w:jc w:val="both"/>
        <w:rPr>
          <w:rFonts w:eastAsiaTheme="minorHAnsi"/>
          <w:color w:val="000000"/>
          <w:sz w:val="26"/>
          <w:szCs w:val="26"/>
          <w:lang w:eastAsia="en-US"/>
        </w:rPr>
      </w:pPr>
      <w:r w:rsidRPr="008556A4">
        <w:rPr>
          <w:rFonts w:eastAsiaTheme="minorHAnsi"/>
          <w:color w:val="000000"/>
          <w:sz w:val="26"/>
          <w:szCs w:val="26"/>
          <w:lang w:eastAsia="en-US"/>
        </w:rPr>
        <w:t xml:space="preserve">2.4. Основными направлениями деятельности являются: </w:t>
      </w:r>
    </w:p>
    <w:p w:rsidR="008556A4" w:rsidRPr="008556A4" w:rsidRDefault="008556A4" w:rsidP="008556A4">
      <w:pPr>
        <w:widowControl/>
        <w:spacing w:after="44"/>
        <w:jc w:val="both"/>
        <w:rPr>
          <w:rFonts w:eastAsiaTheme="minorHAnsi"/>
          <w:color w:val="000000"/>
          <w:sz w:val="26"/>
          <w:szCs w:val="26"/>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Обеспечение возможности применения в учебной деятельности ЭО и ДОТ; </w:t>
      </w:r>
    </w:p>
    <w:p w:rsidR="008556A4" w:rsidRPr="008556A4" w:rsidRDefault="008556A4" w:rsidP="008556A4">
      <w:pPr>
        <w:widowControl/>
        <w:spacing w:after="44"/>
        <w:jc w:val="both"/>
        <w:rPr>
          <w:rFonts w:eastAsiaTheme="minorHAnsi"/>
          <w:color w:val="000000"/>
          <w:sz w:val="26"/>
          <w:szCs w:val="26"/>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Обеспечение возможности эффективной подготовки к текущему контролю и промежуточной аттестации по ряду учебных дисциплин; </w:t>
      </w:r>
    </w:p>
    <w:p w:rsidR="008556A4" w:rsidRPr="008556A4" w:rsidRDefault="008556A4" w:rsidP="008556A4">
      <w:pPr>
        <w:widowControl/>
        <w:spacing w:after="44"/>
        <w:jc w:val="both"/>
        <w:rPr>
          <w:rFonts w:eastAsiaTheme="minorHAnsi"/>
          <w:color w:val="000000"/>
          <w:sz w:val="26"/>
          <w:szCs w:val="26"/>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Обеспечение исследовательской и проектной деятельности обучающихся; </w:t>
      </w:r>
    </w:p>
    <w:p w:rsidR="008556A4" w:rsidRDefault="008556A4" w:rsidP="00964D16">
      <w:pPr>
        <w:widowControl/>
        <w:jc w:val="both"/>
        <w:rPr>
          <w:rFonts w:eastAsiaTheme="minorHAnsi"/>
          <w:color w:val="000000"/>
          <w:sz w:val="26"/>
          <w:szCs w:val="26"/>
          <w:lang w:eastAsia="en-US"/>
        </w:rPr>
      </w:pPr>
      <w:r>
        <w:rPr>
          <w:rFonts w:eastAsiaTheme="minorHAnsi"/>
          <w:color w:val="000000"/>
          <w:sz w:val="26"/>
          <w:szCs w:val="26"/>
          <w:lang w:eastAsia="en-US"/>
        </w:rPr>
        <w:t>-</w:t>
      </w:r>
      <w:r w:rsidRPr="008556A4">
        <w:rPr>
          <w:rFonts w:eastAsiaTheme="minorHAnsi"/>
          <w:color w:val="000000"/>
          <w:sz w:val="26"/>
          <w:szCs w:val="26"/>
          <w:lang w:eastAsia="en-US"/>
        </w:rPr>
        <w:t xml:space="preserve"> Обеспечение подготовки и участия в дистанционных конференциях,</w:t>
      </w:r>
      <w:r>
        <w:rPr>
          <w:rFonts w:eastAsiaTheme="minorHAnsi"/>
          <w:color w:val="000000"/>
          <w:sz w:val="26"/>
          <w:szCs w:val="26"/>
          <w:lang w:eastAsia="en-US"/>
        </w:rPr>
        <w:t xml:space="preserve"> олимпиадах, конкурсах</w:t>
      </w:r>
      <w:r w:rsidR="00964D16">
        <w:rPr>
          <w:rFonts w:eastAsiaTheme="minorHAnsi"/>
          <w:color w:val="000000"/>
          <w:sz w:val="26"/>
          <w:szCs w:val="26"/>
          <w:lang w:eastAsia="en-US"/>
        </w:rPr>
        <w:t>.</w:t>
      </w:r>
    </w:p>
    <w:p w:rsidR="00964D16" w:rsidRPr="00964D16" w:rsidRDefault="00964D16" w:rsidP="00964D16">
      <w:pPr>
        <w:widowControl/>
        <w:rPr>
          <w:rFonts w:eastAsiaTheme="minorHAnsi"/>
          <w:color w:val="000000"/>
          <w:lang w:eastAsia="en-US"/>
        </w:rPr>
      </w:pPr>
    </w:p>
    <w:p w:rsidR="00964D16" w:rsidRPr="00964D16" w:rsidRDefault="00964D16" w:rsidP="00964D16">
      <w:pPr>
        <w:widowControl/>
        <w:jc w:val="center"/>
        <w:rPr>
          <w:rFonts w:eastAsiaTheme="minorHAnsi"/>
          <w:color w:val="000000"/>
          <w:sz w:val="26"/>
          <w:szCs w:val="26"/>
          <w:lang w:eastAsia="en-US"/>
        </w:rPr>
      </w:pPr>
      <w:r w:rsidRPr="00964D16">
        <w:rPr>
          <w:rFonts w:eastAsiaTheme="minorHAnsi"/>
          <w:b/>
          <w:bCs/>
          <w:color w:val="000000"/>
          <w:sz w:val="26"/>
          <w:szCs w:val="26"/>
          <w:lang w:eastAsia="en-US"/>
        </w:rPr>
        <w:t>3. Участники образовательного процесса с использованием ЭО и ДОТ</w:t>
      </w:r>
    </w:p>
    <w:p w:rsidR="00964D16" w:rsidRPr="00964D16" w:rsidRDefault="00964D16" w:rsidP="00964D16">
      <w:pPr>
        <w:widowControl/>
        <w:rPr>
          <w:rFonts w:eastAsiaTheme="minorHAnsi"/>
          <w:color w:val="000000"/>
          <w:lang w:eastAsia="en-US"/>
        </w:rPr>
      </w:pPr>
    </w:p>
    <w:p w:rsidR="00964D16" w:rsidRPr="00964D16" w:rsidRDefault="00964D16" w:rsidP="00964D16">
      <w:pPr>
        <w:widowControl/>
        <w:spacing w:after="25"/>
        <w:ind w:firstLine="709"/>
        <w:jc w:val="both"/>
        <w:rPr>
          <w:rFonts w:eastAsiaTheme="minorHAnsi"/>
          <w:color w:val="000000"/>
          <w:sz w:val="26"/>
          <w:szCs w:val="26"/>
          <w:lang w:eastAsia="en-US"/>
        </w:rPr>
      </w:pPr>
      <w:r w:rsidRPr="00964D16">
        <w:rPr>
          <w:rFonts w:eastAsiaTheme="minorHAnsi"/>
          <w:color w:val="000000"/>
          <w:sz w:val="26"/>
          <w:szCs w:val="26"/>
          <w:lang w:eastAsia="en-US"/>
        </w:rPr>
        <w:t>3.1. Участниками образовательного процесса с использованием ЭО и ДОТ являются: обучающиеся, педагогические, административные и учебно-</w:t>
      </w:r>
      <w:r w:rsidRPr="00964D16">
        <w:rPr>
          <w:rFonts w:eastAsiaTheme="minorHAnsi"/>
          <w:color w:val="000000"/>
          <w:sz w:val="26"/>
          <w:szCs w:val="26"/>
          <w:lang w:eastAsia="en-US"/>
        </w:rPr>
        <w:lastRenderedPageBreak/>
        <w:t xml:space="preserve">вспомогательные работники колледжа, родители (законные представители) несовершеннолетних обучающихся. </w:t>
      </w:r>
    </w:p>
    <w:p w:rsidR="00964D16" w:rsidRPr="00964D16" w:rsidRDefault="00964D16" w:rsidP="00964D16">
      <w:pPr>
        <w:widowControl/>
        <w:spacing w:after="25"/>
        <w:ind w:firstLine="709"/>
        <w:jc w:val="both"/>
        <w:rPr>
          <w:rFonts w:eastAsiaTheme="minorHAnsi"/>
          <w:color w:val="000000"/>
          <w:sz w:val="26"/>
          <w:szCs w:val="26"/>
          <w:lang w:eastAsia="en-US"/>
        </w:rPr>
      </w:pPr>
      <w:r w:rsidRPr="00964D16">
        <w:rPr>
          <w:rFonts w:eastAsiaTheme="minorHAnsi"/>
          <w:color w:val="000000"/>
          <w:sz w:val="26"/>
          <w:szCs w:val="26"/>
          <w:lang w:eastAsia="en-US"/>
        </w:rPr>
        <w:t xml:space="preserve">3.2. Права и обязанности обучающихся, осваивающих программы среднего профессионального образования с использованием ЭО и ДОТ, определяются законодательством Российской Федерации. </w:t>
      </w:r>
    </w:p>
    <w:p w:rsidR="00964D16" w:rsidRPr="00964D16" w:rsidRDefault="00964D16" w:rsidP="00964D16">
      <w:pPr>
        <w:widowControl/>
        <w:spacing w:after="25"/>
        <w:ind w:firstLine="709"/>
        <w:jc w:val="both"/>
        <w:rPr>
          <w:rFonts w:eastAsiaTheme="minorHAnsi"/>
          <w:color w:val="000000"/>
          <w:sz w:val="26"/>
          <w:szCs w:val="26"/>
          <w:lang w:eastAsia="en-US"/>
        </w:rPr>
      </w:pPr>
      <w:r w:rsidRPr="00964D16">
        <w:rPr>
          <w:rFonts w:eastAsiaTheme="minorHAnsi"/>
          <w:color w:val="000000"/>
          <w:sz w:val="26"/>
          <w:szCs w:val="26"/>
          <w:lang w:eastAsia="en-US"/>
        </w:rPr>
        <w:t xml:space="preserve">3.3. Образовательный процесс с использованием ЭО и ДОТ организуется для обучающихся по основным направлениям учебной деятельности. </w:t>
      </w:r>
    </w:p>
    <w:p w:rsidR="00964D16" w:rsidRPr="00964D16" w:rsidRDefault="00964D16" w:rsidP="00964D16">
      <w:pPr>
        <w:widowControl/>
        <w:spacing w:after="25"/>
        <w:ind w:firstLine="709"/>
        <w:jc w:val="both"/>
        <w:rPr>
          <w:rFonts w:eastAsiaTheme="minorHAnsi"/>
          <w:color w:val="000000"/>
          <w:sz w:val="26"/>
          <w:szCs w:val="26"/>
          <w:lang w:eastAsia="en-US"/>
        </w:rPr>
      </w:pPr>
      <w:r w:rsidRPr="00964D16">
        <w:rPr>
          <w:rFonts w:eastAsiaTheme="minorHAnsi"/>
          <w:color w:val="000000"/>
          <w:sz w:val="26"/>
          <w:szCs w:val="26"/>
          <w:lang w:eastAsia="en-US"/>
        </w:rPr>
        <w:t xml:space="preserve">3.4. Образовательный процесс с использованием ЭО и ДОТ осуществляют педагогические работники, прошедшие соответствующую подготовку. </w:t>
      </w:r>
    </w:p>
    <w:p w:rsidR="00964D16" w:rsidRPr="00964D16" w:rsidRDefault="00964D16" w:rsidP="00964D16">
      <w:pPr>
        <w:widowControl/>
        <w:spacing w:after="25"/>
        <w:ind w:firstLine="709"/>
        <w:jc w:val="both"/>
        <w:rPr>
          <w:rFonts w:eastAsiaTheme="minorHAnsi"/>
          <w:color w:val="000000"/>
          <w:sz w:val="26"/>
          <w:szCs w:val="26"/>
          <w:lang w:eastAsia="en-US"/>
        </w:rPr>
      </w:pPr>
      <w:r w:rsidRPr="00964D16">
        <w:rPr>
          <w:rFonts w:eastAsiaTheme="minorHAnsi"/>
          <w:color w:val="000000"/>
          <w:sz w:val="26"/>
          <w:szCs w:val="26"/>
          <w:lang w:eastAsia="en-US"/>
        </w:rPr>
        <w:t xml:space="preserve">3.5. Педагогическим работникам, обучающимся, осуществляющим обучение с использованием ЭО и ДОТ, предоставляется авторизованный доступ к специализированным образовательным ресурсам. </w:t>
      </w:r>
    </w:p>
    <w:p w:rsidR="00964D16" w:rsidRPr="00964D16" w:rsidRDefault="00964D16" w:rsidP="00964D16">
      <w:pPr>
        <w:widowControl/>
        <w:spacing w:after="25"/>
        <w:ind w:firstLine="709"/>
        <w:jc w:val="both"/>
        <w:rPr>
          <w:rFonts w:eastAsiaTheme="minorHAnsi"/>
          <w:color w:val="000000"/>
          <w:sz w:val="26"/>
          <w:szCs w:val="26"/>
          <w:lang w:eastAsia="en-US"/>
        </w:rPr>
      </w:pPr>
      <w:r w:rsidRPr="00964D16">
        <w:rPr>
          <w:rFonts w:eastAsiaTheme="minorHAnsi"/>
          <w:color w:val="000000"/>
          <w:sz w:val="26"/>
          <w:szCs w:val="26"/>
          <w:lang w:eastAsia="en-US"/>
        </w:rPr>
        <w:t xml:space="preserve">3.6. Педагогические работники, осуществляющие обучение с использованием ЭО и ДОТ, вправе применять имеющиеся электронные средства обучения или создавать собственные. Разработанные курсы должны соответствовать содержанию ФГОС СОО и ФГОС СПО. </w:t>
      </w:r>
    </w:p>
    <w:p w:rsidR="00964D16" w:rsidRPr="00964D16" w:rsidRDefault="00964D16" w:rsidP="00964D16">
      <w:pPr>
        <w:widowControl/>
        <w:spacing w:after="25"/>
        <w:ind w:firstLine="709"/>
        <w:jc w:val="both"/>
        <w:rPr>
          <w:rFonts w:eastAsiaTheme="minorHAnsi"/>
          <w:color w:val="000000"/>
          <w:sz w:val="26"/>
          <w:szCs w:val="26"/>
          <w:lang w:eastAsia="en-US"/>
        </w:rPr>
      </w:pPr>
      <w:r w:rsidRPr="00964D16">
        <w:rPr>
          <w:rFonts w:eastAsiaTheme="minorHAnsi"/>
          <w:color w:val="000000"/>
          <w:sz w:val="26"/>
          <w:szCs w:val="26"/>
          <w:lang w:eastAsia="en-US"/>
        </w:rPr>
        <w:t xml:space="preserve">3.7. Обучающийся должен владеть базовыми навыками работы с компьютерной техникой и программным обеспечением, базовыми навыками работы со средствами телекоммуникаций (системами навигации в сети Интернет, навыками поиска информации в сети Интернет, электронной почтой и т.п.). </w:t>
      </w:r>
    </w:p>
    <w:p w:rsidR="00964D16" w:rsidRPr="00964D16" w:rsidRDefault="00964D16" w:rsidP="00964D16">
      <w:pPr>
        <w:widowControl/>
        <w:ind w:firstLine="709"/>
        <w:jc w:val="both"/>
        <w:rPr>
          <w:rFonts w:eastAsiaTheme="minorHAnsi"/>
          <w:color w:val="000000"/>
          <w:sz w:val="26"/>
          <w:szCs w:val="26"/>
          <w:lang w:eastAsia="en-US"/>
        </w:rPr>
      </w:pPr>
      <w:r w:rsidRPr="00964D16">
        <w:rPr>
          <w:rFonts w:eastAsiaTheme="minorHAnsi"/>
          <w:color w:val="000000"/>
          <w:sz w:val="26"/>
          <w:szCs w:val="26"/>
          <w:lang w:eastAsia="en-US"/>
        </w:rPr>
        <w:t xml:space="preserve">3.8. Обучающийся должен иметь навыки и опыт обучения и самообучения с использованием цифровых образовательных ресурсов. </w:t>
      </w:r>
    </w:p>
    <w:p w:rsidR="00964D16" w:rsidRDefault="00964D16" w:rsidP="00964D16">
      <w:pPr>
        <w:pStyle w:val="Default"/>
      </w:pPr>
    </w:p>
    <w:p w:rsidR="00964D16" w:rsidRPr="00964D16" w:rsidRDefault="00964D16" w:rsidP="00964D16">
      <w:pPr>
        <w:pStyle w:val="Default"/>
        <w:jc w:val="center"/>
        <w:rPr>
          <w:sz w:val="26"/>
          <w:szCs w:val="26"/>
        </w:rPr>
      </w:pPr>
      <w:r w:rsidRPr="00964D16">
        <w:rPr>
          <w:b/>
          <w:bCs/>
          <w:sz w:val="26"/>
          <w:szCs w:val="26"/>
        </w:rPr>
        <w:t>4. Организация дистанционного и электронного обучения</w:t>
      </w:r>
    </w:p>
    <w:p w:rsidR="00964D16" w:rsidRDefault="00964D16" w:rsidP="00964D16">
      <w:pPr>
        <w:pStyle w:val="Default"/>
      </w:pPr>
    </w:p>
    <w:p w:rsidR="00964D16" w:rsidRPr="00964D16" w:rsidRDefault="00964D16" w:rsidP="00964D16">
      <w:pPr>
        <w:pStyle w:val="Default"/>
        <w:spacing w:after="28"/>
        <w:ind w:firstLine="709"/>
        <w:jc w:val="both"/>
        <w:rPr>
          <w:sz w:val="26"/>
          <w:szCs w:val="26"/>
        </w:rPr>
      </w:pPr>
      <w:r w:rsidRPr="00964D16">
        <w:rPr>
          <w:sz w:val="26"/>
          <w:szCs w:val="26"/>
        </w:rPr>
        <w:t xml:space="preserve">4.1. Колледж обеспечивает каждому обучающемуся возможность доступа к средствам ЭО и ДОТ, в </w:t>
      </w:r>
      <w:proofErr w:type="spellStart"/>
      <w:r w:rsidRPr="00964D16">
        <w:rPr>
          <w:sz w:val="26"/>
          <w:szCs w:val="26"/>
        </w:rPr>
        <w:t>т.ч</w:t>
      </w:r>
      <w:proofErr w:type="spellEnd"/>
      <w:r w:rsidRPr="00964D16">
        <w:rPr>
          <w:sz w:val="26"/>
          <w:szCs w:val="26"/>
        </w:rPr>
        <w:t xml:space="preserve">. к образовательной онлайн-платформе, используемой колледжем в качестве основного информационного ресурса, в объеме часов учебного плана, необходимом для освоения соответствующей программы, а также осуществляет учебно-методическую помощь обучающимся через консультации преподавателей как при непосредственном взаимодействии педагога с обучающимися, так и опосредованно. </w:t>
      </w:r>
    </w:p>
    <w:p w:rsidR="00964D16" w:rsidRPr="00964D16" w:rsidRDefault="00964D16" w:rsidP="00964D16">
      <w:pPr>
        <w:pStyle w:val="Default"/>
        <w:spacing w:after="28"/>
        <w:ind w:firstLine="709"/>
        <w:jc w:val="both"/>
        <w:rPr>
          <w:sz w:val="26"/>
          <w:szCs w:val="26"/>
        </w:rPr>
      </w:pPr>
      <w:r w:rsidRPr="00964D16">
        <w:rPr>
          <w:sz w:val="26"/>
          <w:szCs w:val="26"/>
        </w:rPr>
        <w:t xml:space="preserve">4.2. Для организации обучения и использованием ЭО и ДОТ и осуществления контроля результатов обучения колледж обеспечивает идентификацию личности обучающегося на образовательной онлайн-платформе путем регистрации и выдачи персонального пароля. </w:t>
      </w:r>
    </w:p>
    <w:p w:rsidR="00964D16" w:rsidRPr="00964D16" w:rsidRDefault="00964D16" w:rsidP="00964D16">
      <w:pPr>
        <w:pStyle w:val="Default"/>
        <w:ind w:firstLine="709"/>
        <w:jc w:val="both"/>
        <w:rPr>
          <w:sz w:val="26"/>
          <w:szCs w:val="26"/>
        </w:rPr>
      </w:pPr>
      <w:r w:rsidRPr="00964D16">
        <w:rPr>
          <w:sz w:val="26"/>
          <w:szCs w:val="26"/>
        </w:rPr>
        <w:t>4.3. При оценке результатов обучения колледж обеспечивает контроль соблюдения условий проведения оценочных мероприятий</w:t>
      </w:r>
      <w:r>
        <w:rPr>
          <w:sz w:val="26"/>
          <w:szCs w:val="26"/>
        </w:rPr>
        <w:t>.</w:t>
      </w:r>
    </w:p>
    <w:p w:rsidR="00964D16" w:rsidRPr="00D04110" w:rsidRDefault="00964D16" w:rsidP="00D04110">
      <w:pPr>
        <w:pStyle w:val="Default"/>
        <w:ind w:firstLine="709"/>
        <w:jc w:val="both"/>
        <w:rPr>
          <w:sz w:val="26"/>
          <w:szCs w:val="26"/>
        </w:rPr>
      </w:pPr>
      <w:r w:rsidRPr="00D04110">
        <w:rPr>
          <w:sz w:val="26"/>
          <w:szCs w:val="26"/>
        </w:rPr>
        <w:t xml:space="preserve">4.4. При использовании ЭО и ДОТ осуществляются следующие виды учебной деятельности: </w:t>
      </w:r>
    </w:p>
    <w:p w:rsidR="00964D16" w:rsidRPr="00D04110" w:rsidRDefault="00964D16" w:rsidP="00D04110">
      <w:pPr>
        <w:pStyle w:val="Default"/>
        <w:spacing w:after="47"/>
        <w:jc w:val="both"/>
        <w:rPr>
          <w:sz w:val="26"/>
          <w:szCs w:val="26"/>
        </w:rPr>
      </w:pPr>
      <w:r w:rsidRPr="00D04110">
        <w:rPr>
          <w:sz w:val="26"/>
          <w:szCs w:val="26"/>
        </w:rPr>
        <w:t xml:space="preserve">- Самостоятельное изучение учебного материала; </w:t>
      </w:r>
    </w:p>
    <w:p w:rsidR="00964D16" w:rsidRPr="00D04110" w:rsidRDefault="00964D16" w:rsidP="00D04110">
      <w:pPr>
        <w:pStyle w:val="Default"/>
        <w:spacing w:after="47"/>
        <w:jc w:val="both"/>
        <w:rPr>
          <w:sz w:val="26"/>
          <w:szCs w:val="26"/>
        </w:rPr>
      </w:pPr>
      <w:r w:rsidRPr="00D04110">
        <w:rPr>
          <w:sz w:val="26"/>
          <w:szCs w:val="26"/>
        </w:rPr>
        <w:t xml:space="preserve">- Учебные занятия (лекционные и практические); </w:t>
      </w:r>
    </w:p>
    <w:p w:rsidR="00964D16" w:rsidRPr="00D04110" w:rsidRDefault="00964D16" w:rsidP="00D04110">
      <w:pPr>
        <w:pStyle w:val="Default"/>
        <w:spacing w:after="47"/>
        <w:jc w:val="both"/>
        <w:rPr>
          <w:sz w:val="26"/>
          <w:szCs w:val="26"/>
        </w:rPr>
      </w:pPr>
      <w:r w:rsidRPr="00D04110">
        <w:rPr>
          <w:sz w:val="26"/>
          <w:szCs w:val="26"/>
        </w:rPr>
        <w:t xml:space="preserve">- Консультации; </w:t>
      </w:r>
    </w:p>
    <w:p w:rsidR="00964D16" w:rsidRPr="00D04110" w:rsidRDefault="00964D16" w:rsidP="00D04110">
      <w:pPr>
        <w:pStyle w:val="Default"/>
        <w:spacing w:after="47"/>
        <w:jc w:val="both"/>
        <w:rPr>
          <w:sz w:val="26"/>
          <w:szCs w:val="26"/>
        </w:rPr>
      </w:pPr>
      <w:r w:rsidRPr="00D04110">
        <w:rPr>
          <w:sz w:val="26"/>
          <w:szCs w:val="26"/>
        </w:rPr>
        <w:t xml:space="preserve">- Текущий контроль; </w:t>
      </w:r>
    </w:p>
    <w:p w:rsidR="00964D16" w:rsidRPr="00D04110" w:rsidRDefault="00964D16" w:rsidP="00D04110">
      <w:pPr>
        <w:pStyle w:val="Default"/>
        <w:jc w:val="both"/>
        <w:rPr>
          <w:sz w:val="26"/>
          <w:szCs w:val="26"/>
        </w:rPr>
      </w:pPr>
      <w:r w:rsidRPr="00D04110">
        <w:rPr>
          <w:sz w:val="26"/>
          <w:szCs w:val="26"/>
        </w:rPr>
        <w:t xml:space="preserve">- Промежуточная аттестация. </w:t>
      </w:r>
    </w:p>
    <w:p w:rsidR="00964D16" w:rsidRPr="00D04110" w:rsidRDefault="00964D16" w:rsidP="00D04110">
      <w:pPr>
        <w:pStyle w:val="Default"/>
        <w:ind w:firstLine="709"/>
        <w:jc w:val="both"/>
        <w:rPr>
          <w:sz w:val="26"/>
          <w:szCs w:val="26"/>
        </w:rPr>
      </w:pPr>
      <w:r w:rsidRPr="00D04110">
        <w:rPr>
          <w:sz w:val="26"/>
          <w:szCs w:val="26"/>
        </w:rPr>
        <w:t xml:space="preserve">4.5. Организация обучения с использованием ЭО и ДОТ в колледже осуществляется по 2 моделям: </w:t>
      </w:r>
    </w:p>
    <w:p w:rsidR="00964D16" w:rsidRPr="00964D16" w:rsidRDefault="00D04110" w:rsidP="00D04110">
      <w:pPr>
        <w:pStyle w:val="Default"/>
        <w:jc w:val="both"/>
        <w:rPr>
          <w:sz w:val="26"/>
          <w:szCs w:val="26"/>
        </w:rPr>
      </w:pPr>
      <w:r>
        <w:rPr>
          <w:sz w:val="26"/>
          <w:szCs w:val="26"/>
        </w:rPr>
        <w:lastRenderedPageBreak/>
        <w:t>-</w:t>
      </w:r>
      <w:r w:rsidR="00964D16" w:rsidRPr="00D04110">
        <w:rPr>
          <w:sz w:val="26"/>
          <w:szCs w:val="26"/>
        </w:rPr>
        <w:t xml:space="preserve"> Модель непосредственного осуществления взаимодействия педагога с обучающимися; </w:t>
      </w:r>
    </w:p>
    <w:p w:rsidR="00964D16" w:rsidRPr="00D04110" w:rsidRDefault="00D04110" w:rsidP="00D04110">
      <w:pPr>
        <w:widowControl/>
        <w:jc w:val="both"/>
        <w:rPr>
          <w:rFonts w:eastAsiaTheme="minorHAnsi"/>
          <w:color w:val="000000"/>
          <w:sz w:val="26"/>
          <w:szCs w:val="26"/>
          <w:lang w:eastAsia="en-US"/>
        </w:rPr>
      </w:pPr>
      <w:r>
        <w:rPr>
          <w:rFonts w:ascii="Symbol" w:eastAsiaTheme="minorHAnsi" w:hAnsi="Symbol" w:cs="Symbol"/>
          <w:color w:val="000000"/>
          <w:sz w:val="26"/>
          <w:szCs w:val="26"/>
          <w:lang w:eastAsia="en-US"/>
        </w:rPr>
        <w:t></w:t>
      </w:r>
      <w:r w:rsidR="00964D16" w:rsidRPr="00964D16">
        <w:rPr>
          <w:rFonts w:ascii="Symbol" w:eastAsiaTheme="minorHAnsi" w:hAnsi="Symbol" w:cs="Symbol"/>
          <w:color w:val="000000"/>
          <w:sz w:val="26"/>
          <w:szCs w:val="26"/>
          <w:lang w:eastAsia="en-US"/>
        </w:rPr>
        <w:t></w:t>
      </w:r>
      <w:r w:rsidR="00964D16" w:rsidRPr="00964D16">
        <w:rPr>
          <w:rFonts w:eastAsiaTheme="minorHAnsi"/>
          <w:color w:val="000000"/>
          <w:sz w:val="26"/>
          <w:szCs w:val="26"/>
          <w:lang w:eastAsia="en-US"/>
        </w:rPr>
        <w:t xml:space="preserve">Модель </w:t>
      </w:r>
      <w:proofErr w:type="spellStart"/>
      <w:r w:rsidR="00964D16" w:rsidRPr="00964D16">
        <w:rPr>
          <w:rFonts w:eastAsiaTheme="minorHAnsi"/>
          <w:color w:val="000000"/>
          <w:sz w:val="26"/>
          <w:szCs w:val="26"/>
          <w:lang w:eastAsia="en-US"/>
        </w:rPr>
        <w:t>опосредственного</w:t>
      </w:r>
      <w:proofErr w:type="spellEnd"/>
      <w:r w:rsidR="00964D16" w:rsidRPr="00964D16">
        <w:rPr>
          <w:rFonts w:eastAsiaTheme="minorHAnsi"/>
          <w:color w:val="000000"/>
          <w:sz w:val="26"/>
          <w:szCs w:val="26"/>
          <w:lang w:eastAsia="en-US"/>
        </w:rPr>
        <w:t xml:space="preserve"> осуществления взаимод</w:t>
      </w:r>
      <w:r w:rsidR="00964D16" w:rsidRPr="00D04110">
        <w:rPr>
          <w:rFonts w:eastAsiaTheme="minorHAnsi"/>
          <w:color w:val="000000"/>
          <w:sz w:val="26"/>
          <w:szCs w:val="26"/>
          <w:lang w:eastAsia="en-US"/>
        </w:rPr>
        <w:t>ействия педагога с обучающимися.</w:t>
      </w:r>
    </w:p>
    <w:p w:rsidR="00964D16" w:rsidRPr="00D04110" w:rsidRDefault="00964D16" w:rsidP="00D04110">
      <w:pPr>
        <w:pStyle w:val="Default"/>
        <w:ind w:firstLine="709"/>
        <w:jc w:val="both"/>
        <w:rPr>
          <w:sz w:val="26"/>
          <w:szCs w:val="26"/>
        </w:rPr>
      </w:pPr>
      <w:r w:rsidRPr="00D04110">
        <w:rPr>
          <w:sz w:val="26"/>
          <w:szCs w:val="26"/>
        </w:rPr>
        <w:t xml:space="preserve">4.6. Модель непосредственного осуществления взаимодействия педагога с обучающимися реализуется с использованием технологии смешанного обучения. </w:t>
      </w:r>
    </w:p>
    <w:p w:rsidR="00D04110" w:rsidRDefault="00964D16" w:rsidP="00D04110">
      <w:pPr>
        <w:pStyle w:val="Default"/>
        <w:jc w:val="both"/>
        <w:rPr>
          <w:sz w:val="26"/>
          <w:szCs w:val="26"/>
        </w:rPr>
      </w:pPr>
      <w:r w:rsidRPr="00D04110">
        <w:rPr>
          <w:sz w:val="26"/>
          <w:szCs w:val="26"/>
        </w:rPr>
        <w:t xml:space="preserve">Смешанное обучение – современная образовательная технология, в основе которой лежит концепция объединения технологий «классно-урочной системы» и технологий электронного обучения, базирующегося на новых дидактических возможностях, предоставляемых ИКТ и современными учебными средствами. </w:t>
      </w:r>
    </w:p>
    <w:p w:rsidR="00964D16" w:rsidRPr="00D04110" w:rsidRDefault="00964D16" w:rsidP="00D04110">
      <w:pPr>
        <w:pStyle w:val="Default"/>
        <w:ind w:firstLine="709"/>
        <w:jc w:val="both"/>
        <w:rPr>
          <w:sz w:val="26"/>
          <w:szCs w:val="26"/>
        </w:rPr>
      </w:pPr>
      <w:r w:rsidRPr="00D04110">
        <w:rPr>
          <w:sz w:val="26"/>
          <w:szCs w:val="26"/>
        </w:rPr>
        <w:t xml:space="preserve">4.7. Модель опосредованного осуществления взаимодействия педагога с обучающимися может быть организована с обучающимися в следующих случаях: </w:t>
      </w:r>
    </w:p>
    <w:p w:rsidR="00964D16" w:rsidRPr="00D04110" w:rsidRDefault="00D04110" w:rsidP="00D04110">
      <w:pPr>
        <w:pStyle w:val="Default"/>
        <w:spacing w:after="47"/>
        <w:jc w:val="both"/>
        <w:rPr>
          <w:sz w:val="26"/>
          <w:szCs w:val="26"/>
        </w:rPr>
      </w:pPr>
      <w:r>
        <w:rPr>
          <w:sz w:val="26"/>
          <w:szCs w:val="26"/>
        </w:rPr>
        <w:t>-</w:t>
      </w:r>
      <w:r w:rsidR="00964D16" w:rsidRPr="00D04110">
        <w:rPr>
          <w:sz w:val="26"/>
          <w:szCs w:val="26"/>
        </w:rPr>
        <w:t xml:space="preserve"> при организации и проведении олимпиад, конкурсов; </w:t>
      </w:r>
    </w:p>
    <w:p w:rsidR="00964D16" w:rsidRPr="00D04110" w:rsidRDefault="00D04110" w:rsidP="00D04110">
      <w:pPr>
        <w:pStyle w:val="Default"/>
        <w:spacing w:after="47"/>
        <w:jc w:val="both"/>
        <w:rPr>
          <w:sz w:val="26"/>
          <w:szCs w:val="26"/>
        </w:rPr>
      </w:pPr>
      <w:r>
        <w:rPr>
          <w:sz w:val="26"/>
          <w:szCs w:val="26"/>
        </w:rPr>
        <w:t>-</w:t>
      </w:r>
      <w:r w:rsidR="00964D16" w:rsidRPr="00D04110">
        <w:rPr>
          <w:sz w:val="26"/>
          <w:szCs w:val="26"/>
        </w:rPr>
        <w:t xml:space="preserve"> при наличии рекомендаций для студентов с ОВЗ и инвалидностью; </w:t>
      </w:r>
    </w:p>
    <w:p w:rsidR="00964D16" w:rsidRPr="00D04110" w:rsidRDefault="00D04110" w:rsidP="00D04110">
      <w:pPr>
        <w:pStyle w:val="Default"/>
        <w:jc w:val="both"/>
        <w:rPr>
          <w:sz w:val="26"/>
          <w:szCs w:val="26"/>
        </w:rPr>
      </w:pPr>
      <w:r>
        <w:rPr>
          <w:sz w:val="26"/>
          <w:szCs w:val="26"/>
        </w:rPr>
        <w:t>-</w:t>
      </w:r>
      <w:r w:rsidR="00964D16" w:rsidRPr="00D04110">
        <w:rPr>
          <w:sz w:val="26"/>
          <w:szCs w:val="26"/>
        </w:rPr>
        <w:t xml:space="preserve"> при наличии рекомендаций федерального/регионального уровня об организации образовательного процесса с использованием электронного обучения и дистанционных образовательных технологий. </w:t>
      </w:r>
    </w:p>
    <w:p w:rsidR="00964D16" w:rsidRPr="00D04110" w:rsidRDefault="00964D16" w:rsidP="00D04110">
      <w:pPr>
        <w:widowControl/>
        <w:ind w:firstLine="709"/>
        <w:jc w:val="both"/>
        <w:rPr>
          <w:sz w:val="26"/>
          <w:szCs w:val="26"/>
        </w:rPr>
      </w:pPr>
      <w:r w:rsidRPr="00D04110">
        <w:rPr>
          <w:sz w:val="26"/>
          <w:szCs w:val="26"/>
        </w:rPr>
        <w:t>4.8. Колледж ведет учет и осуществляет хранение результатов образовательного процесса и внутренний документооборот на бумажном носителе и/или в электронно-цифровой форме в соответствии с требованиями законодательства РФ.</w:t>
      </w:r>
    </w:p>
    <w:p w:rsidR="00964D16" w:rsidRPr="00964D16" w:rsidRDefault="00964D16" w:rsidP="00964D16">
      <w:pPr>
        <w:widowControl/>
        <w:rPr>
          <w:rFonts w:eastAsiaTheme="minorHAnsi"/>
          <w:color w:val="000000"/>
          <w:sz w:val="23"/>
          <w:szCs w:val="23"/>
          <w:lang w:eastAsia="en-US"/>
        </w:rPr>
      </w:pPr>
      <w:r>
        <w:rPr>
          <w:sz w:val="23"/>
          <w:szCs w:val="23"/>
        </w:rPr>
        <w:t xml:space="preserve"> </w:t>
      </w:r>
      <w:r w:rsidRPr="00964D16">
        <w:rPr>
          <w:rFonts w:eastAsiaTheme="minorHAnsi"/>
          <w:color w:val="000000"/>
          <w:sz w:val="23"/>
          <w:szCs w:val="23"/>
          <w:lang w:eastAsia="en-US"/>
        </w:rPr>
        <w:t xml:space="preserve"> </w:t>
      </w:r>
    </w:p>
    <w:p w:rsidR="00964D16" w:rsidRPr="00D04110" w:rsidRDefault="00964D16" w:rsidP="00964D16">
      <w:pPr>
        <w:pStyle w:val="Default"/>
        <w:jc w:val="center"/>
        <w:rPr>
          <w:b/>
          <w:bCs/>
          <w:sz w:val="26"/>
          <w:szCs w:val="26"/>
        </w:rPr>
      </w:pPr>
      <w:r w:rsidRPr="00D04110">
        <w:rPr>
          <w:b/>
          <w:bCs/>
          <w:sz w:val="26"/>
          <w:szCs w:val="26"/>
        </w:rPr>
        <w:t>5. Заключительное положение</w:t>
      </w:r>
    </w:p>
    <w:p w:rsidR="00964D16" w:rsidRPr="00D04110" w:rsidRDefault="00964D16" w:rsidP="00964D16">
      <w:pPr>
        <w:pStyle w:val="Default"/>
        <w:jc w:val="center"/>
        <w:rPr>
          <w:b/>
          <w:bCs/>
          <w:sz w:val="26"/>
          <w:szCs w:val="26"/>
        </w:rPr>
      </w:pPr>
    </w:p>
    <w:p w:rsidR="00964D16" w:rsidRDefault="00964D16" w:rsidP="00D04110">
      <w:pPr>
        <w:pStyle w:val="Default"/>
        <w:ind w:firstLine="709"/>
        <w:jc w:val="both"/>
        <w:rPr>
          <w:sz w:val="26"/>
          <w:szCs w:val="26"/>
        </w:rPr>
      </w:pPr>
      <w:r w:rsidRPr="00D04110">
        <w:rPr>
          <w:sz w:val="26"/>
          <w:szCs w:val="26"/>
        </w:rPr>
        <w:t>5.1.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среднего профессионального образования.</w:t>
      </w:r>
    </w:p>
    <w:p w:rsidR="00D04110" w:rsidRDefault="00D04110" w:rsidP="00D04110">
      <w:pPr>
        <w:pStyle w:val="Default"/>
        <w:ind w:firstLine="709"/>
        <w:jc w:val="both"/>
        <w:rPr>
          <w:sz w:val="26"/>
          <w:szCs w:val="26"/>
        </w:rPr>
      </w:pPr>
    </w:p>
    <w:p w:rsidR="00D04110" w:rsidRDefault="00D04110" w:rsidP="00D04110">
      <w:pPr>
        <w:pStyle w:val="Default"/>
        <w:ind w:firstLine="709"/>
        <w:jc w:val="both"/>
        <w:rPr>
          <w:sz w:val="26"/>
          <w:szCs w:val="26"/>
        </w:rPr>
      </w:pPr>
    </w:p>
    <w:p w:rsidR="00D04110" w:rsidRDefault="00D04110" w:rsidP="00D04110">
      <w:pPr>
        <w:pStyle w:val="Default"/>
        <w:ind w:firstLine="709"/>
        <w:jc w:val="both"/>
        <w:rPr>
          <w:sz w:val="26"/>
          <w:szCs w:val="26"/>
        </w:rPr>
      </w:pPr>
    </w:p>
    <w:p w:rsidR="00D04110" w:rsidRDefault="00D04110" w:rsidP="00D04110">
      <w:pPr>
        <w:pStyle w:val="Default"/>
        <w:ind w:firstLine="709"/>
        <w:jc w:val="both"/>
        <w:rPr>
          <w:sz w:val="26"/>
          <w:szCs w:val="26"/>
        </w:rPr>
      </w:pPr>
    </w:p>
    <w:p w:rsidR="00D04110" w:rsidRPr="009D6B3D" w:rsidRDefault="00D04110" w:rsidP="00D04110">
      <w:pPr>
        <w:jc w:val="both"/>
        <w:rPr>
          <w:sz w:val="26"/>
          <w:szCs w:val="26"/>
        </w:rPr>
      </w:pPr>
      <w:r w:rsidRPr="009D6B3D">
        <w:rPr>
          <w:sz w:val="26"/>
          <w:szCs w:val="26"/>
        </w:rPr>
        <w:t>Положение принято</w:t>
      </w:r>
    </w:p>
    <w:p w:rsidR="00D04110" w:rsidRPr="009D6B3D" w:rsidRDefault="00D04110" w:rsidP="00D04110">
      <w:pPr>
        <w:jc w:val="both"/>
        <w:rPr>
          <w:sz w:val="26"/>
          <w:szCs w:val="26"/>
        </w:rPr>
      </w:pPr>
      <w:r w:rsidRPr="009D6B3D">
        <w:rPr>
          <w:sz w:val="26"/>
          <w:szCs w:val="26"/>
        </w:rPr>
        <w:t>с учетом мотивированного мнения</w:t>
      </w:r>
    </w:p>
    <w:p w:rsidR="00D04110" w:rsidRPr="009D6B3D" w:rsidRDefault="00D04110" w:rsidP="00D04110">
      <w:pPr>
        <w:jc w:val="both"/>
        <w:rPr>
          <w:sz w:val="26"/>
          <w:szCs w:val="26"/>
        </w:rPr>
      </w:pPr>
      <w:r w:rsidRPr="009D6B3D">
        <w:rPr>
          <w:sz w:val="26"/>
          <w:szCs w:val="26"/>
        </w:rPr>
        <w:t xml:space="preserve">Студенческого совета </w:t>
      </w:r>
    </w:p>
    <w:p w:rsidR="00D04110" w:rsidRPr="009D6B3D" w:rsidRDefault="00D04110" w:rsidP="00D04110">
      <w:pPr>
        <w:jc w:val="both"/>
        <w:rPr>
          <w:sz w:val="26"/>
          <w:szCs w:val="26"/>
        </w:rPr>
      </w:pPr>
      <w:r w:rsidRPr="009D6B3D">
        <w:rPr>
          <w:sz w:val="26"/>
          <w:szCs w:val="26"/>
        </w:rPr>
        <w:t xml:space="preserve">Решение от </w:t>
      </w:r>
      <w:r>
        <w:rPr>
          <w:sz w:val="26"/>
          <w:szCs w:val="26"/>
        </w:rPr>
        <w:t>1</w:t>
      </w:r>
      <w:r w:rsidR="006127F5">
        <w:rPr>
          <w:sz w:val="26"/>
          <w:szCs w:val="26"/>
        </w:rPr>
        <w:t>7.03.2020</w:t>
      </w:r>
      <w:r w:rsidRPr="009D6B3D">
        <w:rPr>
          <w:sz w:val="26"/>
          <w:szCs w:val="26"/>
        </w:rPr>
        <w:t xml:space="preserve"> г. Протокол № </w:t>
      </w:r>
      <w:r w:rsidR="006127F5">
        <w:rPr>
          <w:sz w:val="26"/>
          <w:szCs w:val="26"/>
        </w:rPr>
        <w:t>4</w:t>
      </w:r>
    </w:p>
    <w:p w:rsidR="00D04110" w:rsidRPr="009D6B3D" w:rsidRDefault="00D04110" w:rsidP="00D04110">
      <w:pPr>
        <w:jc w:val="both"/>
        <w:rPr>
          <w:sz w:val="26"/>
          <w:szCs w:val="26"/>
        </w:rPr>
      </w:pPr>
      <w:r w:rsidRPr="009D6B3D">
        <w:rPr>
          <w:sz w:val="26"/>
          <w:szCs w:val="26"/>
        </w:rPr>
        <w:t>Родительского комитета</w:t>
      </w:r>
    </w:p>
    <w:p w:rsidR="00D04110" w:rsidRPr="009D6B3D" w:rsidRDefault="00D04110" w:rsidP="00D04110">
      <w:pPr>
        <w:jc w:val="both"/>
        <w:rPr>
          <w:sz w:val="26"/>
          <w:szCs w:val="26"/>
        </w:rPr>
      </w:pPr>
      <w:r w:rsidRPr="009D6B3D">
        <w:rPr>
          <w:sz w:val="26"/>
          <w:szCs w:val="26"/>
        </w:rPr>
        <w:t xml:space="preserve">Решение от </w:t>
      </w:r>
      <w:r w:rsidR="006127F5">
        <w:rPr>
          <w:sz w:val="26"/>
          <w:szCs w:val="26"/>
        </w:rPr>
        <w:t>16.03.2020</w:t>
      </w:r>
      <w:r w:rsidRPr="009D6B3D">
        <w:rPr>
          <w:sz w:val="26"/>
          <w:szCs w:val="26"/>
        </w:rPr>
        <w:t xml:space="preserve"> г. Протокол № </w:t>
      </w:r>
      <w:r w:rsidR="006127F5">
        <w:rPr>
          <w:sz w:val="26"/>
          <w:szCs w:val="26"/>
        </w:rPr>
        <w:t>2</w:t>
      </w:r>
      <w:bookmarkStart w:id="0" w:name="_GoBack"/>
      <w:bookmarkEnd w:id="0"/>
    </w:p>
    <w:p w:rsidR="00D04110" w:rsidRPr="00D04110" w:rsidRDefault="00D04110" w:rsidP="00D04110">
      <w:pPr>
        <w:pStyle w:val="Default"/>
        <w:jc w:val="both"/>
        <w:rPr>
          <w:sz w:val="26"/>
          <w:szCs w:val="26"/>
        </w:rPr>
      </w:pPr>
    </w:p>
    <w:p w:rsidR="00964D16" w:rsidRDefault="00964D16" w:rsidP="00964D16">
      <w:pPr>
        <w:pStyle w:val="Default"/>
        <w:rPr>
          <w:sz w:val="23"/>
          <w:szCs w:val="23"/>
        </w:rPr>
      </w:pPr>
    </w:p>
    <w:p w:rsidR="00964D16" w:rsidRDefault="00964D16" w:rsidP="00964D16">
      <w:pPr>
        <w:pStyle w:val="Default"/>
        <w:rPr>
          <w:sz w:val="23"/>
          <w:szCs w:val="23"/>
        </w:rPr>
      </w:pPr>
    </w:p>
    <w:p w:rsidR="008556A4" w:rsidRPr="008556A4" w:rsidRDefault="008556A4" w:rsidP="00964D16">
      <w:pPr>
        <w:widowControl/>
        <w:rPr>
          <w:rFonts w:eastAsiaTheme="minorHAnsi"/>
          <w:color w:val="000000"/>
          <w:sz w:val="23"/>
          <w:szCs w:val="23"/>
          <w:lang w:eastAsia="en-US"/>
        </w:rPr>
      </w:pPr>
    </w:p>
    <w:p w:rsidR="008556A4" w:rsidRPr="008556A4" w:rsidRDefault="008556A4" w:rsidP="00964D16">
      <w:pPr>
        <w:widowControl/>
        <w:jc w:val="both"/>
        <w:rPr>
          <w:rFonts w:eastAsiaTheme="minorHAnsi"/>
          <w:color w:val="000000"/>
          <w:sz w:val="26"/>
          <w:szCs w:val="26"/>
          <w:lang w:eastAsia="en-US"/>
        </w:rPr>
      </w:pPr>
    </w:p>
    <w:p w:rsidR="008556A4" w:rsidRPr="008556A4" w:rsidRDefault="008556A4" w:rsidP="008556A4">
      <w:pPr>
        <w:jc w:val="both"/>
        <w:rPr>
          <w:b/>
          <w:sz w:val="26"/>
          <w:szCs w:val="26"/>
        </w:rPr>
      </w:pPr>
    </w:p>
    <w:sectPr w:rsidR="008556A4" w:rsidRPr="00855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A4"/>
    <w:rsid w:val="00186D6F"/>
    <w:rsid w:val="006127F5"/>
    <w:rsid w:val="008556A4"/>
    <w:rsid w:val="00964D16"/>
    <w:rsid w:val="00C844F0"/>
    <w:rsid w:val="00D04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F2579-F32E-4245-8C7D-B8B111DD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6A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4">
    <w:name w:val="heading 4"/>
    <w:basedOn w:val="a"/>
    <w:link w:val="40"/>
    <w:qFormat/>
    <w:rsid w:val="008556A4"/>
    <w:pPr>
      <w:widowControl/>
      <w:autoSpaceDE/>
      <w:autoSpaceDN/>
      <w:adjustRightInd/>
      <w:spacing w:before="100" w:beforeAutospacing="1" w:after="100" w:afterAutospacing="1"/>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556A4"/>
    <w:rPr>
      <w:rFonts w:ascii="Times New Roman" w:eastAsia="Times New Roman" w:hAnsi="Times New Roman" w:cs="Times New Roman"/>
      <w:b/>
      <w:bCs/>
      <w:sz w:val="24"/>
      <w:szCs w:val="24"/>
      <w:lang w:eastAsia="ru-RU"/>
    </w:rPr>
  </w:style>
  <w:style w:type="table" w:styleId="a3">
    <w:name w:val="Table Grid"/>
    <w:basedOn w:val="a1"/>
    <w:uiPriority w:val="59"/>
    <w:rsid w:val="00855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56A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1857</Words>
  <Characters>10587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2021-01-27T14:47:00Z</dcterms:created>
  <dcterms:modified xsi:type="dcterms:W3CDTF">2021-01-28T08:03:00Z</dcterms:modified>
</cp:coreProperties>
</file>